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DC" w:rsidRPr="00C55067" w:rsidRDefault="003F636C" w:rsidP="00B518C2">
      <w:pPr>
        <w:spacing w:after="120" w:line="480" w:lineRule="auto"/>
        <w:jc w:val="center"/>
        <w:rPr>
          <w:rFonts w:ascii="Felix Titling" w:hAnsi="Felix Titling" w:cs="Arial"/>
          <w:b/>
          <w:color w:val="2A1B00" w:themeColor="background1" w:themeShade="1A"/>
          <w:sz w:val="34"/>
          <w:szCs w:val="34"/>
        </w:rPr>
      </w:pPr>
      <w:r w:rsidRPr="00C55067">
        <w:rPr>
          <w:rFonts w:ascii="Felix Titling" w:hAnsi="Felix Titling" w:cs="Arial"/>
          <w:b/>
          <w:color w:val="2A1B00" w:themeColor="background1" w:themeShade="1A"/>
          <w:sz w:val="34"/>
          <w:szCs w:val="34"/>
        </w:rPr>
        <w:t>L’HÉRITAGE DE L’</w:t>
      </w:r>
      <w:r w:rsidR="00095741" w:rsidRPr="00C55067">
        <w:rPr>
          <w:rFonts w:ascii="Felix Titling" w:hAnsi="Felix Titling" w:cs="Arial"/>
          <w:b/>
          <w:color w:val="2A1B00" w:themeColor="background1" w:themeShade="1A"/>
          <w:sz w:val="34"/>
          <w:szCs w:val="34"/>
        </w:rPr>
        <w:t>ÉGYPT</w:t>
      </w:r>
      <w:r w:rsidRPr="00C55067">
        <w:rPr>
          <w:rFonts w:ascii="Felix Titling" w:hAnsi="Felix Titling" w:cs="Arial"/>
          <w:b/>
          <w:color w:val="2A1B00" w:themeColor="background1" w:themeShade="1A"/>
          <w:sz w:val="34"/>
          <w:szCs w:val="34"/>
        </w:rPr>
        <w:t>E</w:t>
      </w:r>
      <w:r w:rsidR="00B13F62" w:rsidRPr="00C55067">
        <w:rPr>
          <w:rFonts w:ascii="Felix Titling" w:hAnsi="Felix Titling" w:cs="Arial"/>
          <w:b/>
          <w:color w:val="2A1B00" w:themeColor="background1" w:themeShade="1A"/>
          <w:sz w:val="34"/>
          <w:szCs w:val="34"/>
        </w:rPr>
        <w:t xml:space="preserve"> </w:t>
      </w:r>
      <w:r w:rsidR="005E2ADC" w:rsidRPr="00C55067">
        <w:rPr>
          <w:rFonts w:ascii="Felix Titling" w:hAnsi="Felix Titling" w:cs="Arial"/>
          <w:b/>
          <w:color w:val="2A1B00" w:themeColor="background1" w:themeShade="1A"/>
          <w:sz w:val="34"/>
          <w:szCs w:val="34"/>
        </w:rPr>
        <w:t xml:space="preserve">DANS </w:t>
      </w:r>
      <w:r w:rsidRPr="00C55067">
        <w:rPr>
          <w:rFonts w:ascii="Felix Titling" w:hAnsi="Felix Titling" w:cs="Arial"/>
          <w:b/>
          <w:color w:val="2A1B00" w:themeColor="background1" w:themeShade="1A"/>
          <w:sz w:val="34"/>
          <w:szCs w:val="34"/>
        </w:rPr>
        <w:t xml:space="preserve">LA BIBLE </w:t>
      </w:r>
    </w:p>
    <w:p w:rsidR="00C94CDA" w:rsidRPr="00E22E21" w:rsidRDefault="00C94CDA" w:rsidP="00E22E21">
      <w:pPr>
        <w:spacing w:after="0"/>
        <w:jc w:val="right"/>
        <w:rPr>
          <w:rFonts w:ascii="Times New Roman" w:hAnsi="Times New Roman" w:cs="Times New Roman"/>
          <w:color w:val="2A1B00" w:themeColor="background1" w:themeShade="1A"/>
          <w:sz w:val="28"/>
          <w:szCs w:val="28"/>
        </w:rPr>
      </w:pPr>
      <w:r w:rsidRPr="00C55067">
        <w:rPr>
          <w:rFonts w:ascii="Times New Roman" w:hAnsi="Times New Roman" w:cs="Times New Roman"/>
          <w:color w:val="2A1B00" w:themeColor="background1" w:themeShade="1A"/>
          <w:sz w:val="28"/>
          <w:szCs w:val="28"/>
        </w:rPr>
        <w:t>Thérèse Ghembaza</w:t>
      </w:r>
    </w:p>
    <w:p w:rsidR="00CC414D" w:rsidRPr="00C55067" w:rsidRDefault="00971254" w:rsidP="00971254">
      <w:pPr>
        <w:pStyle w:val="Paragraphedeliste"/>
        <w:numPr>
          <w:ilvl w:val="0"/>
          <w:numId w:val="13"/>
        </w:numPr>
        <w:tabs>
          <w:tab w:val="left" w:pos="284"/>
        </w:tabs>
        <w:ind w:left="0" w:firstLine="0"/>
        <w:rPr>
          <w:rFonts w:ascii="Times New Roman" w:hAnsi="Times New Roman" w:cs="Times New Roman"/>
          <w:b/>
          <w:caps/>
          <w:color w:val="2A1B00" w:themeColor="background1" w:themeShade="1A"/>
          <w:sz w:val="28"/>
          <w:szCs w:val="28"/>
        </w:rPr>
      </w:pPr>
      <w:r w:rsidRPr="00C55067">
        <w:rPr>
          <w:rFonts w:ascii="Times New Roman" w:hAnsi="Times New Roman" w:cs="Times New Roman"/>
          <w:b/>
          <w:caps/>
          <w:color w:val="2A1B00" w:themeColor="background1" w:themeShade="1A"/>
          <w:sz w:val="28"/>
          <w:szCs w:val="28"/>
        </w:rPr>
        <w:t>L’ancien</w:t>
      </w:r>
      <w:r w:rsidR="004D1604">
        <w:rPr>
          <w:rFonts w:ascii="Times New Roman" w:hAnsi="Times New Roman" w:cs="Times New Roman"/>
          <w:b/>
          <w:caps/>
          <w:color w:val="2A1B00" w:themeColor="background1" w:themeShade="1A"/>
          <w:sz w:val="28"/>
          <w:szCs w:val="28"/>
        </w:rPr>
        <w:t xml:space="preserve"> </w:t>
      </w:r>
      <w:r w:rsidRPr="00C55067">
        <w:rPr>
          <w:rFonts w:ascii="Times New Roman" w:hAnsi="Times New Roman" w:cs="Times New Roman"/>
          <w:b/>
          <w:caps/>
          <w:color w:val="2A1B00" w:themeColor="background1" w:themeShade="1A"/>
          <w:sz w:val="28"/>
          <w:szCs w:val="28"/>
        </w:rPr>
        <w:t>testament en Égypte</w:t>
      </w:r>
    </w:p>
    <w:p w:rsidR="0042517F" w:rsidRPr="00C55067" w:rsidRDefault="00971254" w:rsidP="00971254">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En</w:t>
      </w:r>
      <w:r w:rsidR="00796A29" w:rsidRPr="00C55067">
        <w:rPr>
          <w:rFonts w:ascii="Times New Roman" w:hAnsi="Times New Roman" w:cs="Times New Roman"/>
          <w:color w:val="2A1B00" w:themeColor="background1" w:themeShade="1A"/>
          <w:sz w:val="24"/>
          <w:szCs w:val="24"/>
        </w:rPr>
        <w:t xml:space="preserve"> ce qui concerne </w:t>
      </w:r>
      <w:r w:rsidRPr="00C55067">
        <w:rPr>
          <w:rFonts w:ascii="Times New Roman" w:hAnsi="Times New Roman" w:cs="Times New Roman"/>
          <w:color w:val="2A1B00" w:themeColor="background1" w:themeShade="1A"/>
          <w:sz w:val="24"/>
          <w:szCs w:val="24"/>
        </w:rPr>
        <w:t xml:space="preserve">les livres de </w:t>
      </w:r>
      <w:r w:rsidR="00796A29" w:rsidRPr="00C55067">
        <w:rPr>
          <w:rFonts w:ascii="Times New Roman" w:hAnsi="Times New Roman" w:cs="Times New Roman"/>
          <w:color w:val="2A1B00" w:themeColor="background1" w:themeShade="1A"/>
          <w:sz w:val="24"/>
          <w:szCs w:val="24"/>
        </w:rPr>
        <w:t xml:space="preserve">la Genèse et </w:t>
      </w:r>
      <w:r w:rsidRPr="00C55067">
        <w:rPr>
          <w:rFonts w:ascii="Times New Roman" w:hAnsi="Times New Roman" w:cs="Times New Roman"/>
          <w:color w:val="2A1B00" w:themeColor="background1" w:themeShade="1A"/>
          <w:sz w:val="24"/>
          <w:szCs w:val="24"/>
        </w:rPr>
        <w:t xml:space="preserve">de </w:t>
      </w:r>
      <w:r w:rsidR="00796A29" w:rsidRPr="00C55067">
        <w:rPr>
          <w:rFonts w:ascii="Times New Roman" w:hAnsi="Times New Roman" w:cs="Times New Roman"/>
          <w:color w:val="2A1B00" w:themeColor="background1" w:themeShade="1A"/>
          <w:sz w:val="24"/>
          <w:szCs w:val="24"/>
        </w:rPr>
        <w:t>l’Exode</w:t>
      </w:r>
      <w:r w:rsidRPr="00C55067">
        <w:rPr>
          <w:rFonts w:ascii="Times New Roman" w:hAnsi="Times New Roman" w:cs="Times New Roman"/>
          <w:color w:val="2A1B00" w:themeColor="background1" w:themeShade="1A"/>
          <w:sz w:val="24"/>
          <w:szCs w:val="24"/>
        </w:rPr>
        <w:t>,</w:t>
      </w:r>
      <w:r w:rsidR="00796A29" w:rsidRPr="00C55067">
        <w:rPr>
          <w:rFonts w:ascii="Times New Roman" w:hAnsi="Times New Roman" w:cs="Times New Roman"/>
          <w:color w:val="2A1B00" w:themeColor="background1" w:themeShade="1A"/>
          <w:sz w:val="24"/>
          <w:szCs w:val="24"/>
        </w:rPr>
        <w:t xml:space="preserve"> il </w:t>
      </w:r>
      <w:r w:rsidR="00031890" w:rsidRPr="00C55067">
        <w:rPr>
          <w:rFonts w:ascii="Times New Roman" w:hAnsi="Times New Roman" w:cs="Times New Roman"/>
          <w:color w:val="2A1B00" w:themeColor="background1" w:themeShade="1A"/>
          <w:sz w:val="24"/>
          <w:szCs w:val="24"/>
        </w:rPr>
        <w:t>semble que les Massorètes</w:t>
      </w:r>
      <w:r w:rsidR="00796A29" w:rsidRPr="00C55067">
        <w:rPr>
          <w:rFonts w:ascii="Times New Roman" w:hAnsi="Times New Roman" w:cs="Times New Roman"/>
          <w:color w:val="2A1B00" w:themeColor="background1" w:themeShade="1A"/>
          <w:sz w:val="24"/>
          <w:szCs w:val="24"/>
        </w:rPr>
        <w:t>,</w:t>
      </w:r>
      <w:r w:rsidR="00031890" w:rsidRPr="00C55067">
        <w:rPr>
          <w:rFonts w:ascii="Times New Roman" w:hAnsi="Times New Roman" w:cs="Times New Roman"/>
          <w:color w:val="2A1B00" w:themeColor="background1" w:themeShade="1A"/>
          <w:sz w:val="24"/>
          <w:szCs w:val="24"/>
        </w:rPr>
        <w:t xml:space="preserve"> </w:t>
      </w:r>
      <w:r w:rsidR="0054514D" w:rsidRPr="00C55067">
        <w:rPr>
          <w:rFonts w:ascii="Times New Roman" w:hAnsi="Times New Roman" w:cs="Times New Roman"/>
          <w:color w:val="2A1B00" w:themeColor="background1" w:themeShade="1A"/>
          <w:sz w:val="24"/>
          <w:szCs w:val="24"/>
        </w:rPr>
        <w:t>compilateurs</w:t>
      </w:r>
      <w:r w:rsidR="00796A29" w:rsidRPr="00C55067">
        <w:rPr>
          <w:rFonts w:ascii="Times New Roman" w:hAnsi="Times New Roman" w:cs="Times New Roman"/>
          <w:color w:val="2A1B00" w:themeColor="background1" w:themeShade="1A"/>
          <w:sz w:val="24"/>
          <w:szCs w:val="24"/>
        </w:rPr>
        <w:t xml:space="preserve"> tardifs de </w:t>
      </w:r>
      <w:r w:rsidR="007321FF" w:rsidRPr="00C55067">
        <w:rPr>
          <w:rFonts w:ascii="Times New Roman" w:hAnsi="Times New Roman" w:cs="Times New Roman"/>
          <w:color w:val="2A1B00" w:themeColor="background1" w:themeShade="1A"/>
          <w:sz w:val="24"/>
          <w:szCs w:val="24"/>
        </w:rPr>
        <w:t>la Torah (</w:t>
      </w:r>
      <w:r w:rsidR="00796A29" w:rsidRPr="00C55067">
        <w:rPr>
          <w:rFonts w:ascii="Times New Roman" w:hAnsi="Times New Roman" w:cs="Times New Roman"/>
          <w:color w:val="2A1B00" w:themeColor="background1" w:themeShade="1A"/>
          <w:sz w:val="24"/>
          <w:szCs w:val="24"/>
        </w:rPr>
        <w:t>Ancien Testament</w:t>
      </w:r>
      <w:r w:rsidR="007321FF" w:rsidRPr="00C55067">
        <w:rPr>
          <w:rFonts w:ascii="Times New Roman" w:hAnsi="Times New Roman" w:cs="Times New Roman"/>
          <w:color w:val="2A1B00" w:themeColor="background1" w:themeShade="1A"/>
          <w:sz w:val="24"/>
          <w:szCs w:val="24"/>
        </w:rPr>
        <w:t>)</w:t>
      </w:r>
      <w:r w:rsidR="00E22E21">
        <w:rPr>
          <w:rFonts w:ascii="Times New Roman" w:hAnsi="Times New Roman" w:cs="Times New Roman"/>
          <w:color w:val="2A1B00" w:themeColor="background1" w:themeShade="1A"/>
          <w:sz w:val="24"/>
          <w:szCs w:val="24"/>
        </w:rPr>
        <w:t xml:space="preserve"> entre le 6</w:t>
      </w:r>
      <w:r w:rsidR="00E22E21" w:rsidRPr="00E22E21">
        <w:rPr>
          <w:rFonts w:ascii="Times New Roman" w:hAnsi="Times New Roman" w:cs="Times New Roman"/>
          <w:color w:val="2A1B00" w:themeColor="background1" w:themeShade="1A"/>
          <w:sz w:val="24"/>
          <w:szCs w:val="24"/>
          <w:vertAlign w:val="superscript"/>
        </w:rPr>
        <w:t>e</w:t>
      </w:r>
      <w:r w:rsidR="00E22E21">
        <w:rPr>
          <w:rFonts w:ascii="Times New Roman" w:hAnsi="Times New Roman" w:cs="Times New Roman"/>
          <w:color w:val="2A1B00" w:themeColor="background1" w:themeShade="1A"/>
          <w:sz w:val="24"/>
          <w:szCs w:val="24"/>
        </w:rPr>
        <w:t xml:space="preserve"> et le </w:t>
      </w:r>
      <w:r w:rsidR="006615BD">
        <w:rPr>
          <w:rFonts w:ascii="Times New Roman" w:hAnsi="Times New Roman" w:cs="Times New Roman"/>
          <w:color w:val="2A1B00" w:themeColor="background1" w:themeShade="1A"/>
          <w:sz w:val="24"/>
          <w:szCs w:val="24"/>
        </w:rPr>
        <w:t>9</w:t>
      </w:r>
      <w:r w:rsidR="00E22E21" w:rsidRPr="00E22E21">
        <w:rPr>
          <w:rFonts w:ascii="Times New Roman" w:hAnsi="Times New Roman" w:cs="Times New Roman"/>
          <w:color w:val="2A1B00" w:themeColor="background1" w:themeShade="1A"/>
          <w:sz w:val="24"/>
          <w:szCs w:val="24"/>
          <w:vertAlign w:val="superscript"/>
        </w:rPr>
        <w:t>e</w:t>
      </w:r>
      <w:r w:rsidR="00E22E21">
        <w:rPr>
          <w:rFonts w:ascii="Times New Roman" w:hAnsi="Times New Roman" w:cs="Times New Roman"/>
          <w:color w:val="2A1B00" w:themeColor="background1" w:themeShade="1A"/>
          <w:sz w:val="24"/>
          <w:szCs w:val="24"/>
        </w:rPr>
        <w:t xml:space="preserve"> siècle de notre ère</w:t>
      </w:r>
      <w:r w:rsidR="008713A8" w:rsidRPr="00C55067">
        <w:rPr>
          <w:rFonts w:ascii="Times New Roman" w:hAnsi="Times New Roman" w:cs="Times New Roman"/>
          <w:color w:val="2A1B00" w:themeColor="background1" w:themeShade="1A"/>
          <w:sz w:val="24"/>
          <w:szCs w:val="24"/>
        </w:rPr>
        <w:t>,</w:t>
      </w:r>
      <w:r w:rsidR="00796A29" w:rsidRPr="00C55067">
        <w:rPr>
          <w:rFonts w:ascii="Times New Roman" w:hAnsi="Times New Roman" w:cs="Times New Roman"/>
          <w:color w:val="2A1B00" w:themeColor="background1" w:themeShade="1A"/>
          <w:sz w:val="24"/>
          <w:szCs w:val="24"/>
        </w:rPr>
        <w:t xml:space="preserve"> </w:t>
      </w:r>
      <w:r w:rsidR="00031890" w:rsidRPr="00C55067">
        <w:rPr>
          <w:rFonts w:ascii="Times New Roman" w:hAnsi="Times New Roman" w:cs="Times New Roman"/>
          <w:color w:val="2A1B00" w:themeColor="background1" w:themeShade="1A"/>
          <w:sz w:val="24"/>
          <w:szCs w:val="24"/>
        </w:rPr>
        <w:t>n’étaient pas toujours bien informés</w:t>
      </w:r>
      <w:r w:rsidR="002C3DA3" w:rsidRPr="00C55067">
        <w:rPr>
          <w:rFonts w:ascii="Times New Roman" w:hAnsi="Times New Roman" w:cs="Times New Roman"/>
          <w:color w:val="2A1B00" w:themeColor="background1" w:themeShade="1A"/>
          <w:sz w:val="24"/>
          <w:szCs w:val="24"/>
        </w:rPr>
        <w:t xml:space="preserve"> quant à la signification de leurs sources plus anciennes</w:t>
      </w:r>
      <w:r w:rsidR="00031890" w:rsidRPr="00C55067">
        <w:rPr>
          <w:rFonts w:ascii="Times New Roman" w:hAnsi="Times New Roman" w:cs="Times New Roman"/>
          <w:color w:val="2A1B00" w:themeColor="background1" w:themeShade="1A"/>
          <w:sz w:val="24"/>
          <w:szCs w:val="24"/>
        </w:rPr>
        <w:t xml:space="preserve">. </w:t>
      </w:r>
      <w:r w:rsidR="002C3DA3" w:rsidRPr="00C55067">
        <w:rPr>
          <w:rFonts w:ascii="Times New Roman" w:hAnsi="Times New Roman" w:cs="Times New Roman"/>
          <w:color w:val="2A1B00" w:themeColor="background1" w:themeShade="1A"/>
          <w:sz w:val="24"/>
          <w:szCs w:val="24"/>
        </w:rPr>
        <w:t>Voici</w:t>
      </w:r>
      <w:r w:rsidRPr="00C55067">
        <w:rPr>
          <w:rFonts w:ascii="Times New Roman" w:hAnsi="Times New Roman" w:cs="Times New Roman"/>
          <w:color w:val="2A1B00" w:themeColor="background1" w:themeShade="1A"/>
          <w:sz w:val="24"/>
          <w:szCs w:val="24"/>
        </w:rPr>
        <w:t xml:space="preserve"> mes</w:t>
      </w:r>
      <w:r w:rsidR="00031890" w:rsidRPr="00C55067">
        <w:rPr>
          <w:rFonts w:ascii="Times New Roman" w:hAnsi="Times New Roman" w:cs="Times New Roman"/>
          <w:color w:val="2A1B00" w:themeColor="background1" w:themeShade="1A"/>
          <w:sz w:val="24"/>
          <w:szCs w:val="24"/>
        </w:rPr>
        <w:t xml:space="preserve"> propres interprétations de certains versets</w:t>
      </w:r>
      <w:r w:rsidRPr="00C55067">
        <w:rPr>
          <w:rFonts w:ascii="Times New Roman" w:hAnsi="Times New Roman" w:cs="Times New Roman"/>
          <w:color w:val="2A1B00" w:themeColor="background1" w:themeShade="1A"/>
          <w:sz w:val="24"/>
          <w:szCs w:val="24"/>
        </w:rPr>
        <w:t> :</w:t>
      </w:r>
    </w:p>
    <w:p w:rsidR="008B6C10" w:rsidRPr="00C55067" w:rsidRDefault="00634545" w:rsidP="0032504F">
      <w:pPr>
        <w:spacing w:after="120"/>
        <w:jc w:val="both"/>
        <w:rPr>
          <w:rFonts w:asciiTheme="majorHAnsi" w:eastAsiaTheme="majorEastAsia" w:hAnsiTheme="majorHAnsi" w:cstheme="majorBidi"/>
          <w:b/>
          <w:bCs/>
          <w:color w:val="2A1B00" w:themeColor="background1" w:themeShade="1A"/>
          <w:sz w:val="24"/>
          <w:szCs w:val="24"/>
        </w:rPr>
      </w:pPr>
      <w:r w:rsidRPr="00C55067">
        <w:rPr>
          <w:rFonts w:ascii="Times New Roman" w:hAnsi="Times New Roman" w:cs="Times New Roman"/>
          <w:color w:val="2A1B00" w:themeColor="background1" w:themeShade="1A"/>
          <w:sz w:val="24"/>
          <w:szCs w:val="24"/>
        </w:rPr>
        <w:t>Par exemple</w:t>
      </w:r>
      <w:r w:rsidR="00B269F2" w:rsidRPr="00C55067">
        <w:rPr>
          <w:rFonts w:ascii="Times New Roman" w:hAnsi="Times New Roman" w:cs="Times New Roman"/>
          <w:color w:val="2A1B00" w:themeColor="background1" w:themeShade="1A"/>
          <w:sz w:val="24"/>
          <w:szCs w:val="24"/>
        </w:rPr>
        <w:t> </w:t>
      </w:r>
      <w:r w:rsidR="00D73434" w:rsidRPr="00C55067">
        <w:rPr>
          <w:rFonts w:ascii="Times New Roman" w:hAnsi="Times New Roman" w:cs="Times New Roman"/>
          <w:color w:val="2A1B00" w:themeColor="background1" w:themeShade="1A"/>
          <w:sz w:val="24"/>
          <w:szCs w:val="24"/>
        </w:rPr>
        <w:t>en ce qui concerne</w:t>
      </w:r>
      <w:r w:rsidR="00D73434" w:rsidRPr="00C55067">
        <w:rPr>
          <w:rFonts w:asciiTheme="majorHAnsi" w:eastAsiaTheme="majorEastAsia" w:hAnsiTheme="majorHAnsi" w:cstheme="majorBidi"/>
          <w:bCs/>
          <w:color w:val="2A1B00" w:themeColor="background1" w:themeShade="1A"/>
          <w:sz w:val="24"/>
          <w:szCs w:val="24"/>
        </w:rPr>
        <w:t xml:space="preserve"> </w:t>
      </w:r>
      <w:r w:rsidR="0054514D" w:rsidRPr="00C55067">
        <w:rPr>
          <w:rFonts w:asciiTheme="majorHAnsi" w:eastAsiaTheme="majorEastAsia" w:hAnsiTheme="majorHAnsi" w:cstheme="majorBidi"/>
          <w:b/>
          <w:bCs/>
          <w:color w:val="2A1B00" w:themeColor="background1" w:themeShade="1A"/>
          <w:sz w:val="24"/>
          <w:szCs w:val="24"/>
        </w:rPr>
        <w:t>Genèse</w:t>
      </w:r>
      <w:r w:rsidR="00E22E21">
        <w:rPr>
          <w:rFonts w:asciiTheme="majorHAnsi" w:eastAsiaTheme="majorEastAsia" w:hAnsiTheme="majorHAnsi" w:cstheme="majorBidi"/>
          <w:b/>
          <w:bCs/>
          <w:color w:val="2A1B00" w:themeColor="background1" w:themeShade="1A"/>
          <w:sz w:val="24"/>
          <w:szCs w:val="24"/>
        </w:rPr>
        <w:t xml:space="preserve"> 2 : </w:t>
      </w:r>
      <w:r w:rsidR="00D73434" w:rsidRPr="00C55067">
        <w:rPr>
          <w:rFonts w:asciiTheme="majorHAnsi" w:eastAsiaTheme="majorEastAsia" w:hAnsiTheme="majorHAnsi" w:cstheme="majorBidi"/>
          <w:b/>
          <w:bCs/>
          <w:color w:val="2A1B00" w:themeColor="background1" w:themeShade="1A"/>
          <w:sz w:val="24"/>
          <w:szCs w:val="24"/>
        </w:rPr>
        <w:t>v. 9-10</w:t>
      </w:r>
      <w:r w:rsidR="0032504F" w:rsidRPr="00C55067">
        <w:rPr>
          <w:rFonts w:asciiTheme="majorHAnsi" w:eastAsiaTheme="majorEastAsia" w:hAnsiTheme="majorHAnsi" w:cstheme="majorBidi"/>
          <w:b/>
          <w:bCs/>
          <w:color w:val="2A1B00" w:themeColor="background1" w:themeShade="1A"/>
          <w:sz w:val="24"/>
          <w:szCs w:val="24"/>
        </w:rPr>
        <w:t> :</w:t>
      </w:r>
    </w:p>
    <w:p w:rsidR="00B269F2" w:rsidRPr="00C55067" w:rsidRDefault="00C94CDA" w:rsidP="00B269F2">
      <w:pPr>
        <w:spacing w:after="0"/>
        <w:jc w:val="center"/>
        <w:rPr>
          <w:rFonts w:ascii="Times New Roman" w:hAnsi="Times New Roman" w:cs="Times New Roman"/>
          <w:b/>
          <w:i/>
          <w:color w:val="2A1B00" w:themeColor="background1" w:themeShade="1A"/>
          <w:sz w:val="24"/>
          <w:szCs w:val="24"/>
        </w:rPr>
      </w:pPr>
      <w:r w:rsidRPr="00C55067">
        <w:rPr>
          <w:rFonts w:ascii="Times New Roman" w:hAnsi="Times New Roman" w:cs="Times New Roman"/>
          <w:b/>
          <w:color w:val="2A1B00" w:themeColor="background1" w:themeShade="1A"/>
          <w:sz w:val="24"/>
          <w:szCs w:val="24"/>
        </w:rPr>
        <w:t>« </w:t>
      </w:r>
      <w:r w:rsidR="00B269F2" w:rsidRPr="00C55067">
        <w:rPr>
          <w:rFonts w:ascii="Times New Roman" w:hAnsi="Times New Roman" w:cs="Times New Roman"/>
          <w:b/>
          <w:i/>
          <w:color w:val="2A1B00" w:themeColor="background1" w:themeShade="1A"/>
          <w:sz w:val="24"/>
          <w:szCs w:val="24"/>
        </w:rPr>
        <w:t>Yahvé Dieu planta un jardi</w:t>
      </w:r>
      <w:r w:rsidRPr="00C55067">
        <w:rPr>
          <w:rFonts w:ascii="Times New Roman" w:hAnsi="Times New Roman" w:cs="Times New Roman"/>
          <w:b/>
          <w:i/>
          <w:color w:val="2A1B00" w:themeColor="background1" w:themeShade="1A"/>
          <w:sz w:val="24"/>
          <w:szCs w:val="24"/>
        </w:rPr>
        <w:t>n en Eden, du côté de l'Orient.</w:t>
      </w:r>
    </w:p>
    <w:p w:rsidR="00C94CDA" w:rsidRPr="00C55067" w:rsidRDefault="00B269F2" w:rsidP="002C3DA3">
      <w:pPr>
        <w:tabs>
          <w:tab w:val="left" w:pos="8175"/>
        </w:tabs>
        <w:spacing w:after="120"/>
        <w:jc w:val="center"/>
        <w:rPr>
          <w:rFonts w:ascii="Times New Roman" w:hAnsi="Times New Roman" w:cs="Times New Roman"/>
          <w:b/>
          <w:color w:val="2A1B00" w:themeColor="background1" w:themeShade="1A"/>
          <w:sz w:val="24"/>
          <w:szCs w:val="24"/>
        </w:rPr>
      </w:pPr>
      <w:r w:rsidRPr="00C55067">
        <w:rPr>
          <w:rFonts w:ascii="Times New Roman" w:hAnsi="Times New Roman" w:cs="Times New Roman"/>
          <w:b/>
          <w:i/>
          <w:color w:val="2A1B00" w:themeColor="background1" w:themeShade="1A"/>
          <w:sz w:val="24"/>
          <w:szCs w:val="24"/>
        </w:rPr>
        <w:t>Un fleuve sortait d’Eden pour arroser le jardin ;</w:t>
      </w:r>
      <w:r w:rsidRPr="00C55067">
        <w:rPr>
          <w:rFonts w:ascii="Times New Roman" w:hAnsi="Times New Roman" w:cs="Times New Roman"/>
          <w:b/>
          <w:i/>
          <w:color w:val="2A1B00" w:themeColor="background1" w:themeShade="1A"/>
          <w:sz w:val="24"/>
          <w:szCs w:val="24"/>
        </w:rPr>
        <w:br/>
        <w:t>De là, il se divisait en quatre bras</w:t>
      </w:r>
      <w:r w:rsidR="00C94CDA" w:rsidRPr="00C55067">
        <w:rPr>
          <w:rFonts w:ascii="Times New Roman" w:hAnsi="Times New Roman" w:cs="Times New Roman"/>
          <w:b/>
          <w:color w:val="2A1B00" w:themeColor="background1" w:themeShade="1A"/>
          <w:sz w:val="24"/>
          <w:szCs w:val="24"/>
        </w:rPr>
        <w:t> »</w:t>
      </w:r>
    </w:p>
    <w:p w:rsidR="00B269F2" w:rsidRPr="00C55067" w:rsidRDefault="002C3DA3" w:rsidP="002C3DA3">
      <w:pPr>
        <w:tabs>
          <w:tab w:val="left" w:pos="2410"/>
        </w:tabs>
        <w:spacing w:after="120"/>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En fait, il apparait que</w:t>
      </w:r>
      <w:r w:rsidR="0054514D" w:rsidRPr="00C55067">
        <w:rPr>
          <w:rFonts w:ascii="Times New Roman" w:hAnsi="Times New Roman" w:cs="Times New Roman"/>
          <w:color w:val="2A1B00" w:themeColor="background1" w:themeShade="1A"/>
          <w:sz w:val="24"/>
          <w:szCs w:val="24"/>
        </w:rPr>
        <w:t> :</w:t>
      </w:r>
      <w:r w:rsidR="00C32550"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ab/>
      </w:r>
      <w:r w:rsidR="00971254" w:rsidRPr="00C55067">
        <w:rPr>
          <w:rFonts w:ascii="Times New Roman" w:hAnsi="Times New Roman" w:cs="Times New Roman"/>
          <w:color w:val="2A1B00" w:themeColor="background1" w:themeShade="1A"/>
          <w:sz w:val="24"/>
          <w:szCs w:val="24"/>
        </w:rPr>
        <w:t xml:space="preserve">- </w:t>
      </w:r>
      <w:r w:rsidR="00C94CDA" w:rsidRPr="00C55067">
        <w:rPr>
          <w:rFonts w:ascii="Times New Roman" w:hAnsi="Times New Roman" w:cs="Times New Roman"/>
          <w:b/>
          <w:color w:val="2A1B00" w:themeColor="background1" w:themeShade="1A"/>
          <w:sz w:val="24"/>
          <w:szCs w:val="24"/>
        </w:rPr>
        <w:t>Eden, le pays de la terre rouge</w:t>
      </w:r>
      <w:r w:rsidR="002C6787" w:rsidRPr="00C55067">
        <w:rPr>
          <w:rStyle w:val="Appelnotedebasdep"/>
          <w:rFonts w:ascii="Times New Roman" w:hAnsi="Times New Roman" w:cs="Times New Roman"/>
          <w:color w:val="2A1B00" w:themeColor="background1" w:themeShade="1A"/>
          <w:sz w:val="24"/>
          <w:szCs w:val="24"/>
        </w:rPr>
        <w:footnoteReference w:id="1"/>
      </w:r>
      <w:r w:rsidR="00C94CDA" w:rsidRPr="00C55067">
        <w:rPr>
          <w:rFonts w:ascii="Times New Roman" w:hAnsi="Times New Roman" w:cs="Times New Roman"/>
          <w:color w:val="2A1B00" w:themeColor="background1" w:themeShade="1A"/>
          <w:sz w:val="24"/>
          <w:szCs w:val="24"/>
        </w:rPr>
        <w:t xml:space="preserve">, </w:t>
      </w:r>
      <w:r w:rsidR="00C94CDA" w:rsidRPr="00C55067">
        <w:rPr>
          <w:rFonts w:ascii="Times New Roman" w:hAnsi="Times New Roman" w:cs="Times New Roman"/>
          <w:b/>
          <w:color w:val="2A1B00" w:themeColor="background1" w:themeShade="1A"/>
          <w:sz w:val="24"/>
          <w:szCs w:val="24"/>
        </w:rPr>
        <w:t>c’est l’Afrique</w:t>
      </w:r>
      <w:r w:rsidR="00C94CDA" w:rsidRPr="00C55067">
        <w:rPr>
          <w:rFonts w:ascii="Times New Roman" w:hAnsi="Times New Roman" w:cs="Times New Roman"/>
          <w:color w:val="2A1B00" w:themeColor="background1" w:themeShade="1A"/>
          <w:sz w:val="24"/>
          <w:szCs w:val="24"/>
        </w:rPr>
        <w:t> ;</w:t>
      </w:r>
      <w:r w:rsidR="00C94CDA" w:rsidRPr="00C55067">
        <w:rPr>
          <w:rFonts w:ascii="Times New Roman" w:hAnsi="Times New Roman" w:cs="Times New Roman"/>
          <w:color w:val="2A1B00" w:themeColor="background1" w:themeShade="1A"/>
          <w:sz w:val="24"/>
          <w:szCs w:val="24"/>
        </w:rPr>
        <w:br/>
      </w:r>
      <w:r w:rsidR="00971254"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ab/>
        <w:t xml:space="preserve">- </w:t>
      </w:r>
      <w:r w:rsidR="00971254" w:rsidRPr="00C55067">
        <w:rPr>
          <w:rFonts w:ascii="Times New Roman" w:hAnsi="Times New Roman" w:cs="Times New Roman"/>
          <w:color w:val="2A1B00" w:themeColor="background1" w:themeShade="1A"/>
          <w:sz w:val="24"/>
          <w:szCs w:val="24"/>
        </w:rPr>
        <w:t xml:space="preserve"> </w:t>
      </w:r>
      <w:r w:rsidR="00C94CDA" w:rsidRPr="00C55067">
        <w:rPr>
          <w:rFonts w:ascii="Times New Roman" w:hAnsi="Times New Roman" w:cs="Times New Roman"/>
          <w:b/>
          <w:color w:val="2A1B00" w:themeColor="background1" w:themeShade="1A"/>
          <w:sz w:val="24"/>
          <w:szCs w:val="24"/>
        </w:rPr>
        <w:t>A l’est de l’Afrique, le jardin c’est l’</w:t>
      </w:r>
      <w:r w:rsidR="00095741" w:rsidRPr="00C55067">
        <w:rPr>
          <w:rFonts w:ascii="Times New Roman" w:hAnsi="Times New Roman" w:cs="Times New Roman"/>
          <w:b/>
          <w:color w:val="2A1B00" w:themeColor="background1" w:themeShade="1A"/>
          <w:sz w:val="24"/>
          <w:szCs w:val="24"/>
        </w:rPr>
        <w:t>Égypt</w:t>
      </w:r>
      <w:r w:rsidR="00C94CDA" w:rsidRPr="00C55067">
        <w:rPr>
          <w:rFonts w:ascii="Times New Roman" w:hAnsi="Times New Roman" w:cs="Times New Roman"/>
          <w:b/>
          <w:color w:val="2A1B00" w:themeColor="background1" w:themeShade="1A"/>
          <w:sz w:val="24"/>
          <w:szCs w:val="24"/>
        </w:rPr>
        <w:t>e.</w:t>
      </w:r>
      <w:r w:rsidR="00B269F2" w:rsidRPr="00C55067">
        <w:rPr>
          <w:rFonts w:ascii="Times New Roman" w:hAnsi="Times New Roman" w:cs="Times New Roman"/>
          <w:b/>
          <w:color w:val="2A1B00" w:themeColor="background1" w:themeShade="1A"/>
          <w:sz w:val="24"/>
          <w:szCs w:val="24"/>
        </w:rPr>
        <w:br/>
      </w:r>
      <w:r w:rsidR="00971254"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ab/>
      </w:r>
      <w:r w:rsidR="00971254" w:rsidRPr="00C55067">
        <w:rPr>
          <w:rFonts w:ascii="Times New Roman" w:hAnsi="Times New Roman" w:cs="Times New Roman"/>
          <w:color w:val="2A1B00" w:themeColor="background1" w:themeShade="1A"/>
          <w:sz w:val="24"/>
          <w:szCs w:val="24"/>
        </w:rPr>
        <w:t xml:space="preserve">- </w:t>
      </w:r>
      <w:r w:rsidR="00B269F2" w:rsidRPr="00C55067">
        <w:rPr>
          <w:rFonts w:ascii="Times New Roman" w:hAnsi="Times New Roman" w:cs="Times New Roman"/>
          <w:b/>
          <w:color w:val="2A1B00" w:themeColor="background1" w:themeShade="1A"/>
          <w:sz w:val="24"/>
          <w:szCs w:val="24"/>
        </w:rPr>
        <w:t xml:space="preserve">Ce fleuve qui finit en </w:t>
      </w:r>
      <w:r w:rsidR="003B5161" w:rsidRPr="00C55067">
        <w:rPr>
          <w:rFonts w:ascii="Times New Roman" w:hAnsi="Times New Roman" w:cs="Times New Roman"/>
          <w:b/>
          <w:color w:val="2A1B00" w:themeColor="background1" w:themeShade="1A"/>
          <w:sz w:val="24"/>
          <w:szCs w:val="24"/>
        </w:rPr>
        <w:t>delta</w:t>
      </w:r>
      <w:r w:rsidR="00B269F2" w:rsidRPr="00C55067">
        <w:rPr>
          <w:rFonts w:ascii="Times New Roman" w:hAnsi="Times New Roman" w:cs="Times New Roman"/>
          <w:b/>
          <w:color w:val="2A1B00" w:themeColor="background1" w:themeShade="1A"/>
          <w:sz w:val="24"/>
          <w:szCs w:val="24"/>
        </w:rPr>
        <w:t>, c’est le Nil</w:t>
      </w:r>
      <w:r w:rsidR="002C6787" w:rsidRPr="00C55067">
        <w:rPr>
          <w:rStyle w:val="Appelnotedebasdep"/>
          <w:rFonts w:ascii="Times New Roman" w:hAnsi="Times New Roman" w:cs="Times New Roman"/>
          <w:color w:val="2A1B00" w:themeColor="background1" w:themeShade="1A"/>
          <w:sz w:val="24"/>
          <w:szCs w:val="24"/>
        </w:rPr>
        <w:footnoteReference w:id="2"/>
      </w:r>
      <w:r w:rsidR="00B269F2" w:rsidRPr="00C55067">
        <w:rPr>
          <w:rFonts w:ascii="Times New Roman" w:hAnsi="Times New Roman" w:cs="Times New Roman"/>
          <w:color w:val="2A1B00" w:themeColor="background1" w:themeShade="1A"/>
          <w:sz w:val="24"/>
          <w:szCs w:val="24"/>
        </w:rPr>
        <w:t>.</w:t>
      </w:r>
    </w:p>
    <w:p w:rsidR="00C94CDA" w:rsidRPr="00C55067" w:rsidRDefault="002C3DA3" w:rsidP="002C3DA3">
      <w:pPr>
        <w:spacing w:after="0"/>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Car </w:t>
      </w:r>
      <w:r w:rsidR="00C94CDA" w:rsidRPr="00C55067">
        <w:rPr>
          <w:rFonts w:ascii="Times New Roman" w:hAnsi="Times New Roman" w:cs="Times New Roman"/>
          <w:color w:val="2A1B00" w:themeColor="background1" w:themeShade="1A"/>
          <w:sz w:val="24"/>
          <w:szCs w:val="24"/>
        </w:rPr>
        <w:t xml:space="preserve">on trouve en </w:t>
      </w:r>
      <w:r w:rsidR="00C94CDA" w:rsidRPr="00C55067">
        <w:rPr>
          <w:rFonts w:ascii="Times New Roman" w:hAnsi="Times New Roman" w:cs="Times New Roman"/>
          <w:b/>
          <w:color w:val="2A1B00" w:themeColor="background1" w:themeShade="1A"/>
          <w:sz w:val="24"/>
          <w:szCs w:val="24"/>
        </w:rPr>
        <w:t>Genèse</w:t>
      </w:r>
      <w:r w:rsidR="0054514D" w:rsidRPr="00C55067">
        <w:rPr>
          <w:rFonts w:ascii="Times New Roman" w:hAnsi="Times New Roman" w:cs="Times New Roman"/>
          <w:b/>
          <w:color w:val="2A1B00" w:themeColor="background1" w:themeShade="1A"/>
          <w:sz w:val="24"/>
          <w:szCs w:val="24"/>
        </w:rPr>
        <w:t xml:space="preserve"> </w:t>
      </w:r>
      <w:r w:rsidR="00C94CDA" w:rsidRPr="00C55067">
        <w:rPr>
          <w:rFonts w:ascii="Times New Roman" w:hAnsi="Times New Roman" w:cs="Times New Roman"/>
          <w:b/>
          <w:color w:val="2A1B00" w:themeColor="background1" w:themeShade="1A"/>
          <w:sz w:val="24"/>
          <w:szCs w:val="24"/>
        </w:rPr>
        <w:t xml:space="preserve">13 : </w:t>
      </w:r>
      <w:r w:rsidR="00D73434" w:rsidRPr="00C55067">
        <w:rPr>
          <w:rFonts w:ascii="Times New Roman" w:hAnsi="Times New Roman" w:cs="Times New Roman"/>
          <w:b/>
          <w:color w:val="2A1B00" w:themeColor="background1" w:themeShade="1A"/>
          <w:sz w:val="24"/>
          <w:szCs w:val="24"/>
        </w:rPr>
        <w:t xml:space="preserve">v. </w:t>
      </w:r>
      <w:r w:rsidR="00C94CDA" w:rsidRPr="00C55067">
        <w:rPr>
          <w:rFonts w:ascii="Times New Roman" w:hAnsi="Times New Roman" w:cs="Times New Roman"/>
          <w:b/>
          <w:color w:val="2A1B00" w:themeColor="background1" w:themeShade="1A"/>
          <w:sz w:val="24"/>
          <w:szCs w:val="24"/>
        </w:rPr>
        <w:t>10</w:t>
      </w:r>
    </w:p>
    <w:p w:rsidR="00B269F2" w:rsidRPr="00C55067" w:rsidRDefault="00C94CDA" w:rsidP="00704F83">
      <w:pPr>
        <w:spacing w:after="240"/>
        <w:jc w:val="center"/>
        <w:rPr>
          <w:rFonts w:ascii="Times New Roman" w:hAnsi="Times New Roman" w:cs="Times New Roman"/>
          <w:b/>
          <w:color w:val="2A1B00" w:themeColor="background1" w:themeShade="1A"/>
          <w:sz w:val="24"/>
          <w:szCs w:val="24"/>
        </w:rPr>
      </w:pPr>
      <w:r w:rsidRPr="00C55067">
        <w:rPr>
          <w:rFonts w:ascii="Times New Roman" w:hAnsi="Times New Roman" w:cs="Times New Roman"/>
          <w:b/>
          <w:i/>
          <w:color w:val="2A1B00" w:themeColor="background1" w:themeShade="1A"/>
          <w:sz w:val="24"/>
          <w:szCs w:val="24"/>
        </w:rPr>
        <w:t>« </w:t>
      </w:r>
      <w:r w:rsidR="00B269F2" w:rsidRPr="00C55067">
        <w:rPr>
          <w:rFonts w:ascii="Times New Roman" w:hAnsi="Times New Roman" w:cs="Times New Roman"/>
          <w:b/>
          <w:i/>
          <w:color w:val="2A1B00" w:themeColor="background1" w:themeShade="1A"/>
          <w:sz w:val="24"/>
          <w:szCs w:val="24"/>
        </w:rPr>
        <w:t>Lot élevant ses yeux,</w:t>
      </w:r>
      <w:r w:rsidR="00B269F2" w:rsidRPr="00C55067">
        <w:rPr>
          <w:rFonts w:ascii="Times New Roman" w:hAnsi="Times New Roman" w:cs="Times New Roman"/>
          <w:b/>
          <w:i/>
          <w:color w:val="2A1B00" w:themeColor="background1" w:themeShade="1A"/>
          <w:sz w:val="24"/>
          <w:szCs w:val="24"/>
        </w:rPr>
        <w:br/>
        <w:t>vit toute la plaine du Jourda</w:t>
      </w:r>
      <w:r w:rsidR="0042517F" w:rsidRPr="00C55067">
        <w:rPr>
          <w:rFonts w:ascii="Times New Roman" w:hAnsi="Times New Roman" w:cs="Times New Roman"/>
          <w:b/>
          <w:i/>
          <w:color w:val="2A1B00" w:themeColor="background1" w:themeShade="1A"/>
          <w:sz w:val="24"/>
          <w:szCs w:val="24"/>
        </w:rPr>
        <w:t>in qui… était arrosée partout… ;</w:t>
      </w:r>
      <w:r w:rsidR="00B269F2" w:rsidRPr="00C55067">
        <w:rPr>
          <w:rFonts w:ascii="Times New Roman" w:hAnsi="Times New Roman" w:cs="Times New Roman"/>
          <w:b/>
          <w:i/>
          <w:color w:val="2A1B00" w:themeColor="background1" w:themeShade="1A"/>
          <w:sz w:val="24"/>
          <w:szCs w:val="24"/>
        </w:rPr>
        <w:br/>
      </w:r>
      <w:r w:rsidR="0042517F" w:rsidRPr="00C55067">
        <w:rPr>
          <w:rFonts w:ascii="Times New Roman" w:hAnsi="Times New Roman" w:cs="Times New Roman"/>
          <w:b/>
          <w:i/>
          <w:color w:val="2A1B00" w:themeColor="background1" w:themeShade="1A"/>
          <w:sz w:val="24"/>
          <w:szCs w:val="24"/>
          <w:u w:val="single"/>
        </w:rPr>
        <w:t>C</w:t>
      </w:r>
      <w:r w:rsidR="00B4285C" w:rsidRPr="00C55067">
        <w:rPr>
          <w:rFonts w:ascii="Times New Roman" w:hAnsi="Times New Roman" w:cs="Times New Roman"/>
          <w:b/>
          <w:i/>
          <w:color w:val="2A1B00" w:themeColor="background1" w:themeShade="1A"/>
          <w:sz w:val="24"/>
          <w:szCs w:val="24"/>
          <w:u w:val="single"/>
        </w:rPr>
        <w:t>’était comme un  Jardin de Yahvé,  comme le P</w:t>
      </w:r>
      <w:r w:rsidR="00B269F2" w:rsidRPr="00C55067">
        <w:rPr>
          <w:rFonts w:ascii="Times New Roman" w:hAnsi="Times New Roman" w:cs="Times New Roman"/>
          <w:b/>
          <w:i/>
          <w:color w:val="2A1B00" w:themeColor="background1" w:themeShade="1A"/>
          <w:sz w:val="24"/>
          <w:szCs w:val="24"/>
          <w:u w:val="single"/>
        </w:rPr>
        <w:t>ays d'</w:t>
      </w:r>
      <w:r w:rsidR="00095741" w:rsidRPr="00C55067">
        <w:rPr>
          <w:rFonts w:ascii="Times New Roman" w:hAnsi="Times New Roman" w:cs="Times New Roman"/>
          <w:b/>
          <w:i/>
          <w:color w:val="2A1B00" w:themeColor="background1" w:themeShade="1A"/>
          <w:sz w:val="24"/>
          <w:szCs w:val="24"/>
          <w:u w:val="single"/>
        </w:rPr>
        <w:t>Égypt</w:t>
      </w:r>
      <w:r w:rsidR="00B269F2" w:rsidRPr="00C55067">
        <w:rPr>
          <w:rFonts w:ascii="Times New Roman" w:hAnsi="Times New Roman" w:cs="Times New Roman"/>
          <w:b/>
          <w:i/>
          <w:color w:val="2A1B00" w:themeColor="background1" w:themeShade="1A"/>
          <w:sz w:val="24"/>
          <w:szCs w:val="24"/>
          <w:u w:val="single"/>
        </w:rPr>
        <w:t>e</w:t>
      </w:r>
      <w:r w:rsidR="00391F27" w:rsidRPr="00C55067">
        <w:rPr>
          <w:rStyle w:val="Appelnotedebasdep"/>
          <w:rFonts w:ascii="Times New Roman" w:hAnsi="Times New Roman" w:cs="Times New Roman"/>
          <w:b/>
          <w:i/>
          <w:color w:val="2A1B00" w:themeColor="background1" w:themeShade="1A"/>
          <w:sz w:val="24"/>
          <w:szCs w:val="24"/>
        </w:rPr>
        <w:footnoteReference w:id="3"/>
      </w:r>
      <w:r w:rsidR="00B269F2" w:rsidRPr="00C55067">
        <w:rPr>
          <w:rFonts w:ascii="Times New Roman" w:hAnsi="Times New Roman" w:cs="Times New Roman"/>
          <w:b/>
          <w:color w:val="2A1B00" w:themeColor="background1" w:themeShade="1A"/>
          <w:sz w:val="24"/>
          <w:szCs w:val="24"/>
        </w:rPr>
        <w:t>.</w:t>
      </w:r>
      <w:r w:rsidRPr="00C55067">
        <w:rPr>
          <w:rFonts w:ascii="Times New Roman" w:hAnsi="Times New Roman" w:cs="Times New Roman"/>
          <w:b/>
          <w:color w:val="2A1B00" w:themeColor="background1" w:themeShade="1A"/>
          <w:sz w:val="24"/>
          <w:szCs w:val="24"/>
        </w:rPr>
        <w:t> »</w:t>
      </w:r>
    </w:p>
    <w:p w:rsidR="002C6787" w:rsidRPr="00C55067" w:rsidRDefault="002C6787" w:rsidP="002C6787">
      <w:pPr>
        <w:spacing w:after="240"/>
        <w:rPr>
          <w:rFonts w:ascii="Times New Roman" w:hAnsi="Times New Roman" w:cs="Times New Roman"/>
          <w:b/>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Dés le début </w:t>
      </w:r>
      <w:r w:rsidR="00F11DEC">
        <w:rPr>
          <w:rFonts w:ascii="Times New Roman" w:eastAsiaTheme="majorEastAsia" w:hAnsi="Times New Roman" w:cs="Times New Roman"/>
          <w:bCs/>
          <w:color w:val="2A1B00" w:themeColor="background1" w:themeShade="1A"/>
          <w:sz w:val="24"/>
          <w:szCs w:val="24"/>
        </w:rPr>
        <w:t>du récit</w:t>
      </w:r>
      <w:r w:rsidRPr="00C55067">
        <w:rPr>
          <w:rFonts w:ascii="Times New Roman" w:eastAsiaTheme="majorEastAsia" w:hAnsi="Times New Roman" w:cs="Times New Roman"/>
          <w:bCs/>
          <w:color w:val="2A1B00" w:themeColor="background1" w:themeShade="1A"/>
          <w:sz w:val="24"/>
          <w:szCs w:val="24"/>
        </w:rPr>
        <w:t>, nous voici donc en Égypte.</w:t>
      </w:r>
    </w:p>
    <w:p w:rsidR="00971254" w:rsidRPr="00C55067" w:rsidRDefault="002C6787" w:rsidP="002C6787">
      <w:pPr>
        <w:pStyle w:val="Paragraphedeliste"/>
        <w:numPr>
          <w:ilvl w:val="0"/>
          <w:numId w:val="14"/>
        </w:numPr>
        <w:tabs>
          <w:tab w:val="left" w:pos="284"/>
        </w:tabs>
        <w:spacing w:after="120"/>
        <w:ind w:left="0" w:firstLine="0"/>
        <w:contextualSpacing w:val="0"/>
        <w:rPr>
          <w:rFonts w:ascii="Times New Roman" w:hAnsi="Times New Roman" w:cs="Times New Roman"/>
          <w:b/>
          <w:i/>
          <w:color w:val="2A1B00" w:themeColor="background1" w:themeShade="1A"/>
          <w:sz w:val="28"/>
          <w:szCs w:val="28"/>
        </w:rPr>
      </w:pPr>
      <w:r w:rsidRPr="00C55067">
        <w:rPr>
          <w:rFonts w:ascii="Times New Roman" w:hAnsi="Times New Roman" w:cs="Times New Roman"/>
          <w:b/>
          <w:i/>
          <w:color w:val="2A1B00" w:themeColor="background1" w:themeShade="1A"/>
          <w:sz w:val="28"/>
          <w:szCs w:val="28"/>
        </w:rPr>
        <w:t>Le contexte historique de la Genèse et de l’Exode en Égypte</w:t>
      </w:r>
    </w:p>
    <w:p w:rsidR="00C32550" w:rsidRPr="00C55067" w:rsidRDefault="0032504F" w:rsidP="002C6787">
      <w:pPr>
        <w:tabs>
          <w:tab w:val="left" w:pos="142"/>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N</w:t>
      </w:r>
      <w:r w:rsidR="00624CCB" w:rsidRPr="00C55067">
        <w:rPr>
          <w:rFonts w:ascii="Times New Roman" w:eastAsiaTheme="majorEastAsia" w:hAnsi="Times New Roman" w:cs="Times New Roman"/>
          <w:bCs/>
          <w:color w:val="2A1B00" w:themeColor="background1" w:themeShade="1A"/>
          <w:sz w:val="24"/>
          <w:szCs w:val="24"/>
        </w:rPr>
        <w:t>ous sommes</w:t>
      </w:r>
      <w:r w:rsidR="00C70DFC" w:rsidRPr="00C55067">
        <w:rPr>
          <w:rFonts w:ascii="Times New Roman" w:eastAsiaTheme="majorEastAsia" w:hAnsi="Times New Roman" w:cs="Times New Roman"/>
          <w:bCs/>
          <w:color w:val="2A1B00" w:themeColor="background1" w:themeShade="1A"/>
          <w:sz w:val="24"/>
          <w:szCs w:val="24"/>
        </w:rPr>
        <w:t xml:space="preserve"> </w:t>
      </w:r>
      <w:r w:rsidR="0058025E" w:rsidRPr="00C55067">
        <w:rPr>
          <w:rFonts w:ascii="Times New Roman" w:eastAsiaTheme="majorEastAsia" w:hAnsi="Times New Roman" w:cs="Times New Roman"/>
          <w:bCs/>
          <w:color w:val="2A1B00" w:themeColor="background1" w:themeShade="1A"/>
          <w:sz w:val="24"/>
          <w:szCs w:val="24"/>
        </w:rPr>
        <w:t>au 16</w:t>
      </w:r>
      <w:r w:rsidR="0058025E" w:rsidRPr="00C55067">
        <w:rPr>
          <w:rFonts w:ascii="Times New Roman" w:eastAsiaTheme="majorEastAsia" w:hAnsi="Times New Roman" w:cs="Times New Roman"/>
          <w:bCs/>
          <w:color w:val="2A1B00" w:themeColor="background1" w:themeShade="1A"/>
          <w:sz w:val="24"/>
          <w:szCs w:val="24"/>
          <w:vertAlign w:val="superscript"/>
        </w:rPr>
        <w:t>e</w:t>
      </w:r>
      <w:r w:rsidR="0058025E" w:rsidRPr="00C55067">
        <w:rPr>
          <w:rFonts w:ascii="Times New Roman" w:eastAsiaTheme="majorEastAsia" w:hAnsi="Times New Roman" w:cs="Times New Roman"/>
          <w:bCs/>
          <w:color w:val="2A1B00" w:themeColor="background1" w:themeShade="1A"/>
          <w:sz w:val="24"/>
          <w:szCs w:val="24"/>
        </w:rPr>
        <w:t xml:space="preserve"> siècle av. J.C. </w:t>
      </w:r>
      <w:r w:rsidR="00BD35CC" w:rsidRPr="00C55067">
        <w:rPr>
          <w:rFonts w:ascii="Times New Roman" w:eastAsiaTheme="majorEastAsia" w:hAnsi="Times New Roman" w:cs="Times New Roman"/>
          <w:bCs/>
          <w:color w:val="2A1B00" w:themeColor="background1" w:themeShade="1A"/>
          <w:sz w:val="24"/>
          <w:szCs w:val="24"/>
        </w:rPr>
        <w:t>à la fin de la 17</w:t>
      </w:r>
      <w:r w:rsidR="00BD35CC" w:rsidRPr="00C55067">
        <w:rPr>
          <w:rFonts w:ascii="Times New Roman" w:eastAsiaTheme="majorEastAsia" w:hAnsi="Times New Roman" w:cs="Times New Roman"/>
          <w:bCs/>
          <w:color w:val="2A1B00" w:themeColor="background1" w:themeShade="1A"/>
          <w:sz w:val="24"/>
          <w:szCs w:val="24"/>
          <w:vertAlign w:val="superscript"/>
        </w:rPr>
        <w:t>e</w:t>
      </w:r>
      <w:r w:rsidR="0042517F" w:rsidRPr="00C55067">
        <w:rPr>
          <w:rFonts w:ascii="Times New Roman" w:eastAsiaTheme="majorEastAsia" w:hAnsi="Times New Roman" w:cs="Times New Roman"/>
          <w:bCs/>
          <w:color w:val="2A1B00" w:themeColor="background1" w:themeShade="1A"/>
          <w:sz w:val="24"/>
          <w:szCs w:val="24"/>
        </w:rPr>
        <w:t xml:space="preserve"> dynastie thébaine. Ce fut une</w:t>
      </w:r>
      <w:r w:rsidR="00BD35CC" w:rsidRPr="00C55067">
        <w:rPr>
          <w:rFonts w:ascii="Times New Roman" w:eastAsiaTheme="majorEastAsia" w:hAnsi="Times New Roman" w:cs="Times New Roman"/>
          <w:bCs/>
          <w:color w:val="2A1B00" w:themeColor="background1" w:themeShade="1A"/>
          <w:sz w:val="24"/>
          <w:szCs w:val="24"/>
        </w:rPr>
        <w:t xml:space="preserve"> </w:t>
      </w:r>
      <w:r w:rsidR="00C70DFC" w:rsidRPr="00C55067">
        <w:rPr>
          <w:rFonts w:ascii="Times New Roman" w:eastAsiaTheme="majorEastAsia" w:hAnsi="Times New Roman" w:cs="Times New Roman"/>
          <w:bCs/>
          <w:color w:val="2A1B00" w:themeColor="background1" w:themeShade="1A"/>
          <w:sz w:val="24"/>
          <w:szCs w:val="24"/>
        </w:rPr>
        <w:t>période charnière</w:t>
      </w:r>
      <w:r w:rsidR="0042517F" w:rsidRPr="00C55067">
        <w:rPr>
          <w:rFonts w:ascii="Times New Roman" w:eastAsiaTheme="majorEastAsia" w:hAnsi="Times New Roman" w:cs="Times New Roman"/>
          <w:bCs/>
          <w:color w:val="2A1B00" w:themeColor="background1" w:themeShade="1A"/>
          <w:sz w:val="24"/>
          <w:szCs w:val="24"/>
        </w:rPr>
        <w:t>,</w:t>
      </w:r>
      <w:r w:rsidR="00C70DFC" w:rsidRPr="00C55067">
        <w:rPr>
          <w:rFonts w:ascii="Times New Roman" w:eastAsiaTheme="majorEastAsia" w:hAnsi="Times New Roman" w:cs="Times New Roman"/>
          <w:bCs/>
          <w:color w:val="2A1B00" w:themeColor="background1" w:themeShade="1A"/>
          <w:sz w:val="24"/>
          <w:szCs w:val="24"/>
        </w:rPr>
        <w:t xml:space="preserve"> </w:t>
      </w:r>
      <w:r w:rsidR="00B83C75" w:rsidRPr="00C55067">
        <w:rPr>
          <w:rFonts w:ascii="Times New Roman" w:eastAsiaTheme="majorEastAsia" w:hAnsi="Times New Roman" w:cs="Times New Roman"/>
          <w:bCs/>
          <w:color w:val="2A1B00" w:themeColor="background1" w:themeShade="1A"/>
          <w:sz w:val="24"/>
          <w:szCs w:val="24"/>
        </w:rPr>
        <w:t xml:space="preserve">cruciale </w:t>
      </w:r>
      <w:r w:rsidR="0042517F" w:rsidRPr="00C55067">
        <w:rPr>
          <w:rFonts w:ascii="Times New Roman" w:eastAsiaTheme="majorEastAsia" w:hAnsi="Times New Roman" w:cs="Times New Roman"/>
          <w:bCs/>
          <w:color w:val="2A1B00" w:themeColor="background1" w:themeShade="1A"/>
          <w:sz w:val="24"/>
          <w:szCs w:val="24"/>
        </w:rPr>
        <w:t xml:space="preserve">pour l’histoire de l’Égypte, </w:t>
      </w:r>
      <w:r w:rsidR="00B83C75" w:rsidRPr="00C55067">
        <w:rPr>
          <w:rFonts w:ascii="Times New Roman" w:eastAsiaTheme="majorEastAsia" w:hAnsi="Times New Roman" w:cs="Times New Roman"/>
          <w:bCs/>
          <w:color w:val="2A1B00" w:themeColor="background1" w:themeShade="1A"/>
          <w:sz w:val="24"/>
          <w:szCs w:val="24"/>
        </w:rPr>
        <w:t>entre le Moyen Empire et le Nouvel Empire (</w:t>
      </w:r>
      <w:r w:rsidR="00704F83" w:rsidRPr="00C55067">
        <w:rPr>
          <w:rFonts w:ascii="Times New Roman" w:eastAsiaTheme="majorEastAsia" w:hAnsi="Times New Roman" w:cs="Times New Roman"/>
          <w:bCs/>
          <w:color w:val="2A1B00" w:themeColor="background1" w:themeShade="1A"/>
          <w:sz w:val="24"/>
          <w:szCs w:val="24"/>
        </w:rPr>
        <w:t xml:space="preserve">la </w:t>
      </w:r>
      <w:r w:rsidR="00B83C75" w:rsidRPr="00C55067">
        <w:rPr>
          <w:rFonts w:ascii="Times New Roman" w:eastAsiaTheme="majorEastAsia" w:hAnsi="Times New Roman" w:cs="Times New Roman"/>
          <w:bCs/>
          <w:color w:val="2A1B00" w:themeColor="background1" w:themeShade="1A"/>
          <w:sz w:val="24"/>
          <w:szCs w:val="24"/>
        </w:rPr>
        <w:t>2</w:t>
      </w:r>
      <w:r w:rsidR="00B83C75" w:rsidRPr="00C55067">
        <w:rPr>
          <w:rFonts w:ascii="Times New Roman" w:eastAsiaTheme="majorEastAsia" w:hAnsi="Times New Roman" w:cs="Times New Roman"/>
          <w:bCs/>
          <w:color w:val="2A1B00" w:themeColor="background1" w:themeShade="1A"/>
          <w:sz w:val="24"/>
          <w:szCs w:val="24"/>
          <w:vertAlign w:val="superscript"/>
        </w:rPr>
        <w:t>e</w:t>
      </w:r>
      <w:r w:rsidR="00B83C75" w:rsidRPr="00C55067">
        <w:rPr>
          <w:rFonts w:ascii="Times New Roman" w:eastAsiaTheme="majorEastAsia" w:hAnsi="Times New Roman" w:cs="Times New Roman"/>
          <w:bCs/>
          <w:color w:val="2A1B00" w:themeColor="background1" w:themeShade="1A"/>
          <w:sz w:val="24"/>
          <w:szCs w:val="24"/>
        </w:rPr>
        <w:t xml:space="preserve"> période intermédiaire pour les </w:t>
      </w:r>
      <w:r w:rsidR="0054514D"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B83C75" w:rsidRPr="00C55067">
        <w:rPr>
          <w:rFonts w:ascii="Times New Roman" w:eastAsiaTheme="majorEastAsia" w:hAnsi="Times New Roman" w:cs="Times New Roman"/>
          <w:bCs/>
          <w:color w:val="2A1B00" w:themeColor="background1" w:themeShade="1A"/>
          <w:sz w:val="24"/>
          <w:szCs w:val="24"/>
        </w:rPr>
        <w:t>ologues)</w:t>
      </w:r>
      <w:r w:rsidR="00BD35CC" w:rsidRPr="00C55067">
        <w:rPr>
          <w:rFonts w:ascii="Times New Roman" w:eastAsiaTheme="majorEastAsia" w:hAnsi="Times New Roman" w:cs="Times New Roman"/>
          <w:bCs/>
          <w:color w:val="2A1B00" w:themeColor="background1" w:themeShade="1A"/>
          <w:sz w:val="24"/>
          <w:szCs w:val="24"/>
        </w:rPr>
        <w:t>. En cette</w:t>
      </w:r>
      <w:r w:rsidR="00B83C75" w:rsidRPr="00C55067">
        <w:rPr>
          <w:rFonts w:ascii="Times New Roman" w:eastAsiaTheme="majorEastAsia" w:hAnsi="Times New Roman" w:cs="Times New Roman"/>
          <w:bCs/>
          <w:color w:val="2A1B00" w:themeColor="background1" w:themeShade="1A"/>
          <w:sz w:val="24"/>
          <w:szCs w:val="24"/>
        </w:rPr>
        <w:t xml:space="preserve"> époque troublée</w:t>
      </w:r>
      <w:r w:rsidR="00BD35CC" w:rsidRPr="00C55067">
        <w:rPr>
          <w:rFonts w:ascii="Times New Roman" w:eastAsiaTheme="majorEastAsia" w:hAnsi="Times New Roman" w:cs="Times New Roman"/>
          <w:bCs/>
          <w:color w:val="2A1B00" w:themeColor="background1" w:themeShade="1A"/>
          <w:sz w:val="24"/>
          <w:szCs w:val="24"/>
        </w:rPr>
        <w:t>,</w:t>
      </w:r>
      <w:r w:rsidR="00B83C75" w:rsidRPr="00C55067">
        <w:rPr>
          <w:rFonts w:ascii="Times New Roman" w:eastAsiaTheme="majorEastAsia" w:hAnsi="Times New Roman" w:cs="Times New Roman"/>
          <w:bCs/>
          <w:color w:val="2A1B00" w:themeColor="background1" w:themeShade="1A"/>
          <w:sz w:val="24"/>
          <w:szCs w:val="24"/>
        </w:rPr>
        <w:t xml:space="preserve"> l</w:t>
      </w:r>
      <w:r w:rsidR="0058025E" w:rsidRPr="00C55067">
        <w:rPr>
          <w:rFonts w:ascii="Times New Roman" w:eastAsiaTheme="majorEastAsia" w:hAnsi="Times New Roman" w:cs="Times New Roman"/>
          <w:bCs/>
          <w:color w:val="2A1B00" w:themeColor="background1" w:themeShade="1A"/>
          <w:sz w:val="24"/>
          <w:szCs w:val="24"/>
        </w:rPr>
        <w:t>’</w:t>
      </w:r>
      <w:r w:rsidR="00095741" w:rsidRPr="00C55067">
        <w:rPr>
          <w:rFonts w:ascii="Times New Roman" w:eastAsiaTheme="majorEastAsia" w:hAnsi="Times New Roman" w:cs="Times New Roman"/>
          <w:bCs/>
          <w:color w:val="2A1B00" w:themeColor="background1" w:themeShade="1A"/>
          <w:sz w:val="24"/>
          <w:szCs w:val="24"/>
        </w:rPr>
        <w:t>Égypt</w:t>
      </w:r>
      <w:r w:rsidR="006C2676" w:rsidRPr="00C55067">
        <w:rPr>
          <w:rFonts w:ascii="Times New Roman" w:eastAsiaTheme="majorEastAsia" w:hAnsi="Times New Roman" w:cs="Times New Roman"/>
          <w:bCs/>
          <w:color w:val="2A1B00" w:themeColor="background1" w:themeShade="1A"/>
          <w:sz w:val="24"/>
          <w:szCs w:val="24"/>
        </w:rPr>
        <w:t>e</w:t>
      </w:r>
      <w:r w:rsidR="0058025E" w:rsidRPr="00C55067">
        <w:rPr>
          <w:rFonts w:ascii="Times New Roman" w:eastAsiaTheme="majorEastAsia" w:hAnsi="Times New Roman" w:cs="Times New Roman"/>
          <w:bCs/>
          <w:color w:val="2A1B00" w:themeColor="background1" w:themeShade="1A"/>
          <w:sz w:val="24"/>
          <w:szCs w:val="24"/>
        </w:rPr>
        <w:t xml:space="preserve"> </w:t>
      </w:r>
      <w:r w:rsidR="00B83C75" w:rsidRPr="00C55067">
        <w:rPr>
          <w:rFonts w:ascii="Times New Roman" w:eastAsiaTheme="majorEastAsia" w:hAnsi="Times New Roman" w:cs="Times New Roman"/>
          <w:bCs/>
          <w:color w:val="2A1B00" w:themeColor="background1" w:themeShade="1A"/>
          <w:sz w:val="24"/>
          <w:szCs w:val="24"/>
        </w:rPr>
        <w:t xml:space="preserve">fut </w:t>
      </w:r>
      <w:r w:rsidR="0058025E" w:rsidRPr="00C55067">
        <w:rPr>
          <w:rFonts w:ascii="Times New Roman" w:eastAsiaTheme="majorEastAsia" w:hAnsi="Times New Roman" w:cs="Times New Roman"/>
          <w:bCs/>
          <w:color w:val="2A1B00" w:themeColor="background1" w:themeShade="1A"/>
          <w:sz w:val="24"/>
          <w:szCs w:val="24"/>
        </w:rPr>
        <w:t>partagée en deux</w:t>
      </w:r>
      <w:r w:rsidR="0042517F" w:rsidRPr="00C55067">
        <w:rPr>
          <w:rFonts w:ascii="Times New Roman" w:eastAsiaTheme="majorEastAsia" w:hAnsi="Times New Roman" w:cs="Times New Roman"/>
          <w:bCs/>
          <w:color w:val="2A1B00" w:themeColor="background1" w:themeShade="1A"/>
          <w:sz w:val="24"/>
          <w:szCs w:val="24"/>
        </w:rPr>
        <w:t> : l</w:t>
      </w:r>
      <w:r w:rsidR="00230B27" w:rsidRPr="00C55067">
        <w:rPr>
          <w:rFonts w:ascii="Times New Roman" w:eastAsiaTheme="majorEastAsia" w:hAnsi="Times New Roman" w:cs="Times New Roman"/>
          <w:bCs/>
          <w:color w:val="2A1B00" w:themeColor="background1" w:themeShade="1A"/>
          <w:sz w:val="24"/>
          <w:szCs w:val="24"/>
        </w:rPr>
        <w:t>e royaume d’Avaris au Nord, fief d</w:t>
      </w:r>
      <w:r w:rsidR="00B83C75" w:rsidRPr="00C55067">
        <w:rPr>
          <w:rFonts w:ascii="Times New Roman" w:eastAsiaTheme="majorEastAsia" w:hAnsi="Times New Roman" w:cs="Times New Roman"/>
          <w:bCs/>
          <w:color w:val="2A1B00" w:themeColor="background1" w:themeShade="1A"/>
          <w:sz w:val="24"/>
          <w:szCs w:val="24"/>
        </w:rPr>
        <w:t>’en</w:t>
      </w:r>
      <w:r w:rsidRPr="00C55067">
        <w:rPr>
          <w:rFonts w:ascii="Times New Roman" w:eastAsiaTheme="majorEastAsia" w:hAnsi="Times New Roman" w:cs="Times New Roman"/>
          <w:bCs/>
          <w:color w:val="2A1B00" w:themeColor="background1" w:themeShade="1A"/>
          <w:sz w:val="24"/>
          <w:szCs w:val="24"/>
        </w:rPr>
        <w:t>vahisseurs asiatiques</w:t>
      </w:r>
      <w:r w:rsidR="00E22E21">
        <w:rPr>
          <w:rStyle w:val="Appelnotedebasdep"/>
          <w:rFonts w:ascii="Times New Roman" w:eastAsiaTheme="majorEastAsia" w:hAnsi="Times New Roman" w:cs="Times New Roman"/>
          <w:bCs/>
          <w:color w:val="2A1B00" w:themeColor="background1" w:themeShade="1A"/>
          <w:sz w:val="24"/>
          <w:szCs w:val="24"/>
        </w:rPr>
        <w:footnoteReference w:id="4"/>
      </w:r>
      <w:r w:rsidRPr="00C55067">
        <w:rPr>
          <w:rFonts w:ascii="Times New Roman" w:eastAsiaTheme="majorEastAsia" w:hAnsi="Times New Roman" w:cs="Times New Roman"/>
          <w:bCs/>
          <w:color w:val="2A1B00" w:themeColor="background1" w:themeShade="1A"/>
          <w:sz w:val="24"/>
          <w:szCs w:val="24"/>
        </w:rPr>
        <w:t>,</w:t>
      </w:r>
      <w:r w:rsidR="00B83C75"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les Hyksos</w:t>
      </w:r>
      <w:r w:rsidR="00506FC8">
        <w:rPr>
          <w:rStyle w:val="Appelnotedebasdep"/>
          <w:rFonts w:ascii="Times New Roman" w:eastAsiaTheme="majorEastAsia" w:hAnsi="Times New Roman" w:cs="Times New Roman"/>
          <w:bCs/>
          <w:color w:val="2A1B00" w:themeColor="background1" w:themeShade="1A"/>
          <w:sz w:val="24"/>
          <w:szCs w:val="24"/>
        </w:rPr>
        <w:footnoteReference w:id="5"/>
      </w:r>
      <w:r w:rsidRPr="00C55067">
        <w:rPr>
          <w:rFonts w:ascii="Times New Roman" w:eastAsiaTheme="majorEastAsia" w:hAnsi="Times New Roman" w:cs="Times New Roman"/>
          <w:bCs/>
          <w:color w:val="2A1B00" w:themeColor="background1" w:themeShade="1A"/>
          <w:sz w:val="24"/>
          <w:szCs w:val="24"/>
        </w:rPr>
        <w:t xml:space="preserve">, </w:t>
      </w:r>
      <w:r w:rsidR="00B83C75" w:rsidRPr="00C55067">
        <w:rPr>
          <w:rFonts w:ascii="Times New Roman" w:eastAsiaTheme="majorEastAsia" w:hAnsi="Times New Roman" w:cs="Times New Roman"/>
          <w:bCs/>
          <w:color w:val="2A1B00" w:themeColor="background1" w:themeShade="1A"/>
          <w:sz w:val="24"/>
          <w:szCs w:val="24"/>
        </w:rPr>
        <w:t xml:space="preserve">sous la </w:t>
      </w:r>
      <w:r w:rsidR="000A1139" w:rsidRPr="00C55067">
        <w:rPr>
          <w:rFonts w:ascii="Times New Roman" w:eastAsiaTheme="majorEastAsia" w:hAnsi="Times New Roman" w:cs="Times New Roman"/>
          <w:bCs/>
          <w:color w:val="2A1B00" w:themeColor="background1" w:themeShade="1A"/>
          <w:sz w:val="24"/>
          <w:szCs w:val="24"/>
        </w:rPr>
        <w:t xml:space="preserve">dure </w:t>
      </w:r>
      <w:r w:rsidR="00B83C75" w:rsidRPr="00C55067">
        <w:rPr>
          <w:rFonts w:ascii="Times New Roman" w:eastAsiaTheme="majorEastAsia" w:hAnsi="Times New Roman" w:cs="Times New Roman"/>
          <w:bCs/>
          <w:color w:val="2A1B00" w:themeColor="background1" w:themeShade="1A"/>
          <w:sz w:val="24"/>
          <w:szCs w:val="24"/>
        </w:rPr>
        <w:t>férule du</w:t>
      </w:r>
      <w:r w:rsidR="0042517F" w:rsidRPr="00C55067">
        <w:rPr>
          <w:rFonts w:ascii="Times New Roman" w:eastAsiaTheme="majorEastAsia" w:hAnsi="Times New Roman" w:cs="Times New Roman"/>
          <w:bCs/>
          <w:color w:val="2A1B00" w:themeColor="background1" w:themeShade="1A"/>
          <w:sz w:val="24"/>
          <w:szCs w:val="24"/>
        </w:rPr>
        <w:t xml:space="preserve"> roi </w:t>
      </w:r>
      <w:r w:rsidR="00230B27" w:rsidRPr="00C55067">
        <w:rPr>
          <w:rFonts w:ascii="Times New Roman" w:eastAsiaTheme="majorEastAsia" w:hAnsi="Times New Roman" w:cs="Times New Roman"/>
          <w:bCs/>
          <w:color w:val="2A1B00" w:themeColor="background1" w:themeShade="1A"/>
          <w:sz w:val="24"/>
          <w:szCs w:val="24"/>
        </w:rPr>
        <w:t>Apophis</w:t>
      </w:r>
      <w:r w:rsidR="0042517F" w:rsidRPr="00C55067">
        <w:rPr>
          <w:rFonts w:ascii="Times New Roman" w:eastAsiaTheme="majorEastAsia" w:hAnsi="Times New Roman" w:cs="Times New Roman"/>
          <w:bCs/>
          <w:color w:val="2A1B00" w:themeColor="background1" w:themeShade="1A"/>
          <w:sz w:val="24"/>
          <w:szCs w:val="24"/>
        </w:rPr>
        <w:t xml:space="preserve"> Âaqenen-Ré ;</w:t>
      </w:r>
      <w:r w:rsidR="00C70DFC" w:rsidRPr="00C55067">
        <w:rPr>
          <w:rFonts w:ascii="Times New Roman" w:eastAsiaTheme="majorEastAsia" w:hAnsi="Times New Roman" w:cs="Times New Roman"/>
          <w:bCs/>
          <w:color w:val="2A1B00" w:themeColor="background1" w:themeShade="1A"/>
          <w:sz w:val="24"/>
          <w:szCs w:val="24"/>
        </w:rPr>
        <w:t xml:space="preserve"> </w:t>
      </w:r>
      <w:r w:rsidR="006B02C6" w:rsidRPr="00C55067">
        <w:rPr>
          <w:rFonts w:ascii="Times New Roman" w:eastAsiaTheme="majorEastAsia" w:hAnsi="Times New Roman" w:cs="Times New Roman"/>
          <w:bCs/>
          <w:color w:val="2A1B00" w:themeColor="background1" w:themeShade="1A"/>
          <w:sz w:val="24"/>
          <w:szCs w:val="24"/>
        </w:rPr>
        <w:t xml:space="preserve"> </w:t>
      </w:r>
      <w:r w:rsidR="002C6787" w:rsidRPr="00C55067">
        <w:rPr>
          <w:rFonts w:ascii="Times New Roman" w:eastAsiaTheme="majorEastAsia" w:hAnsi="Times New Roman" w:cs="Times New Roman"/>
          <w:bCs/>
          <w:color w:val="2A1B00" w:themeColor="background1" w:themeShade="1A"/>
          <w:sz w:val="24"/>
          <w:szCs w:val="24"/>
        </w:rPr>
        <w:t>e</w:t>
      </w:r>
      <w:r w:rsidR="00230B27" w:rsidRPr="00C55067">
        <w:rPr>
          <w:rFonts w:ascii="Times New Roman" w:eastAsiaTheme="majorEastAsia" w:hAnsi="Times New Roman" w:cs="Times New Roman"/>
          <w:bCs/>
          <w:color w:val="2A1B00" w:themeColor="background1" w:themeShade="1A"/>
          <w:sz w:val="24"/>
          <w:szCs w:val="24"/>
        </w:rPr>
        <w:t xml:space="preserve">t le </w:t>
      </w:r>
      <w:r w:rsidR="002C6787" w:rsidRPr="00C55067">
        <w:rPr>
          <w:rFonts w:ascii="Times New Roman" w:eastAsiaTheme="majorEastAsia" w:hAnsi="Times New Roman" w:cs="Times New Roman"/>
          <w:bCs/>
          <w:color w:val="2A1B00" w:themeColor="background1" w:themeShade="1A"/>
          <w:sz w:val="24"/>
          <w:szCs w:val="24"/>
        </w:rPr>
        <w:t xml:space="preserve">fragile </w:t>
      </w:r>
      <w:r w:rsidR="00230B27" w:rsidRPr="00C55067">
        <w:rPr>
          <w:rFonts w:ascii="Times New Roman" w:eastAsiaTheme="majorEastAsia" w:hAnsi="Times New Roman" w:cs="Times New Roman"/>
          <w:bCs/>
          <w:color w:val="2A1B00" w:themeColor="background1" w:themeShade="1A"/>
          <w:sz w:val="24"/>
          <w:szCs w:val="24"/>
        </w:rPr>
        <w:t xml:space="preserve">royaume de Thèbes </w:t>
      </w:r>
      <w:r w:rsidR="00B83C75" w:rsidRPr="00C55067">
        <w:rPr>
          <w:rFonts w:ascii="Times New Roman" w:eastAsiaTheme="majorEastAsia" w:hAnsi="Times New Roman" w:cs="Times New Roman"/>
          <w:bCs/>
          <w:color w:val="2A1B00" w:themeColor="background1" w:themeShade="1A"/>
          <w:sz w:val="24"/>
          <w:szCs w:val="24"/>
        </w:rPr>
        <w:t xml:space="preserve">au Sud, </w:t>
      </w:r>
      <w:r w:rsidR="00624CCB" w:rsidRPr="00C55067">
        <w:rPr>
          <w:rFonts w:ascii="Times New Roman" w:eastAsiaTheme="majorEastAsia" w:hAnsi="Times New Roman" w:cs="Times New Roman"/>
          <w:bCs/>
          <w:color w:val="2A1B00" w:themeColor="background1" w:themeShade="1A"/>
          <w:sz w:val="24"/>
          <w:szCs w:val="24"/>
        </w:rPr>
        <w:t>gouverné</w:t>
      </w:r>
      <w:r w:rsidR="00AA030D" w:rsidRPr="00C55067">
        <w:rPr>
          <w:rFonts w:ascii="Times New Roman" w:eastAsiaTheme="majorEastAsia" w:hAnsi="Times New Roman" w:cs="Times New Roman"/>
          <w:bCs/>
          <w:color w:val="2A1B00" w:themeColor="background1" w:themeShade="1A"/>
          <w:sz w:val="24"/>
          <w:szCs w:val="24"/>
        </w:rPr>
        <w:t xml:space="preserve"> par un couple de</w:t>
      </w:r>
      <w:r w:rsidR="00230B27" w:rsidRPr="00C55067">
        <w:rPr>
          <w:rFonts w:ascii="Times New Roman" w:eastAsiaTheme="majorEastAsia" w:hAnsi="Times New Roman" w:cs="Times New Roman"/>
          <w:bCs/>
          <w:color w:val="2A1B00" w:themeColor="background1" w:themeShade="1A"/>
          <w:sz w:val="24"/>
          <w:szCs w:val="24"/>
        </w:rPr>
        <w:t xml:space="preserve"> proches parents du roi du Nord. </w:t>
      </w:r>
      <w:r w:rsidR="006B1012" w:rsidRPr="00C55067">
        <w:rPr>
          <w:rFonts w:ascii="Times New Roman" w:eastAsiaTheme="majorEastAsia" w:hAnsi="Times New Roman" w:cs="Times New Roman"/>
          <w:bCs/>
          <w:color w:val="2A1B00" w:themeColor="background1" w:themeShade="1A"/>
          <w:sz w:val="24"/>
          <w:szCs w:val="24"/>
        </w:rPr>
        <w:t xml:space="preserve">On peut en effet </w:t>
      </w:r>
      <w:r w:rsidR="00B83C75" w:rsidRPr="00C55067">
        <w:rPr>
          <w:rFonts w:ascii="Times New Roman" w:eastAsiaTheme="majorEastAsia" w:hAnsi="Times New Roman" w:cs="Times New Roman"/>
          <w:bCs/>
          <w:color w:val="2A1B00" w:themeColor="background1" w:themeShade="1A"/>
          <w:sz w:val="24"/>
          <w:szCs w:val="24"/>
        </w:rPr>
        <w:t>penser qu’</w:t>
      </w:r>
      <w:r w:rsidR="00230B27" w:rsidRPr="00C55067">
        <w:rPr>
          <w:rFonts w:ascii="Times New Roman" w:eastAsiaTheme="majorEastAsia" w:hAnsi="Times New Roman" w:cs="Times New Roman"/>
          <w:bCs/>
          <w:color w:val="2A1B00" w:themeColor="background1" w:themeShade="1A"/>
          <w:sz w:val="24"/>
          <w:szCs w:val="24"/>
        </w:rPr>
        <w:t>après avoir mis</w:t>
      </w:r>
      <w:r w:rsidR="00D93DC8" w:rsidRPr="00C55067">
        <w:rPr>
          <w:rFonts w:ascii="Times New Roman" w:eastAsiaTheme="majorEastAsia" w:hAnsi="Times New Roman" w:cs="Times New Roman"/>
          <w:bCs/>
          <w:color w:val="2A1B00" w:themeColor="background1" w:themeShade="1A"/>
          <w:sz w:val="24"/>
          <w:szCs w:val="24"/>
        </w:rPr>
        <w:t xml:space="preserve"> en fuite</w:t>
      </w:r>
      <w:r w:rsidR="00230B27" w:rsidRPr="00C55067">
        <w:rPr>
          <w:rFonts w:ascii="Times New Roman" w:eastAsiaTheme="majorEastAsia" w:hAnsi="Times New Roman" w:cs="Times New Roman"/>
          <w:bCs/>
          <w:color w:val="2A1B00" w:themeColor="background1" w:themeShade="1A"/>
          <w:sz w:val="24"/>
          <w:szCs w:val="24"/>
        </w:rPr>
        <w:t xml:space="preserve"> le dernier pharaon </w:t>
      </w:r>
      <w:r w:rsidR="000A1139"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230B27" w:rsidRPr="00C55067">
        <w:rPr>
          <w:rFonts w:ascii="Times New Roman" w:eastAsiaTheme="majorEastAsia" w:hAnsi="Times New Roman" w:cs="Times New Roman"/>
          <w:bCs/>
          <w:color w:val="2A1B00" w:themeColor="background1" w:themeShade="1A"/>
          <w:sz w:val="24"/>
          <w:szCs w:val="24"/>
        </w:rPr>
        <w:t xml:space="preserve">ien de Thèbes, </w:t>
      </w:r>
      <w:r w:rsidR="00B93D30" w:rsidRPr="00C55067">
        <w:rPr>
          <w:rFonts w:ascii="Times New Roman" w:eastAsiaTheme="majorEastAsia" w:hAnsi="Times New Roman" w:cs="Times New Roman"/>
          <w:bCs/>
          <w:color w:val="2A1B00" w:themeColor="background1" w:themeShade="1A"/>
          <w:sz w:val="24"/>
          <w:szCs w:val="24"/>
        </w:rPr>
        <w:t>les Asiatiques</w:t>
      </w:r>
      <w:r w:rsidR="00230B27" w:rsidRPr="00C55067">
        <w:rPr>
          <w:rFonts w:ascii="Times New Roman" w:eastAsiaTheme="majorEastAsia" w:hAnsi="Times New Roman" w:cs="Times New Roman"/>
          <w:bCs/>
          <w:color w:val="2A1B00" w:themeColor="background1" w:themeShade="1A"/>
          <w:sz w:val="24"/>
          <w:szCs w:val="24"/>
        </w:rPr>
        <w:t xml:space="preserve"> s’</w:t>
      </w:r>
      <w:r w:rsidR="002A4513" w:rsidRPr="00C55067">
        <w:rPr>
          <w:rFonts w:ascii="Times New Roman" w:eastAsiaTheme="majorEastAsia" w:hAnsi="Times New Roman" w:cs="Times New Roman"/>
          <w:bCs/>
          <w:color w:val="2A1B00" w:themeColor="background1" w:themeShade="1A"/>
          <w:sz w:val="24"/>
          <w:szCs w:val="24"/>
        </w:rPr>
        <w:t>étaient</w:t>
      </w:r>
      <w:r w:rsidR="00D93DC8" w:rsidRPr="00C55067">
        <w:rPr>
          <w:rFonts w:ascii="Times New Roman" w:eastAsiaTheme="majorEastAsia" w:hAnsi="Times New Roman" w:cs="Times New Roman"/>
          <w:bCs/>
          <w:color w:val="2A1B00" w:themeColor="background1" w:themeShade="1A"/>
          <w:sz w:val="24"/>
          <w:szCs w:val="24"/>
        </w:rPr>
        <w:t xml:space="preserve"> partagé</w:t>
      </w:r>
      <w:r w:rsidR="00230B27" w:rsidRPr="00C55067">
        <w:rPr>
          <w:rFonts w:ascii="Times New Roman" w:eastAsiaTheme="majorEastAsia" w:hAnsi="Times New Roman" w:cs="Times New Roman"/>
          <w:bCs/>
          <w:color w:val="2A1B00" w:themeColor="background1" w:themeShade="1A"/>
          <w:sz w:val="24"/>
          <w:szCs w:val="24"/>
        </w:rPr>
        <w:t xml:space="preserve"> </w:t>
      </w:r>
      <w:r w:rsidR="002A4513" w:rsidRPr="00C55067">
        <w:rPr>
          <w:rFonts w:ascii="Times New Roman" w:eastAsiaTheme="majorEastAsia" w:hAnsi="Times New Roman" w:cs="Times New Roman"/>
          <w:bCs/>
          <w:color w:val="2A1B00" w:themeColor="background1" w:themeShade="1A"/>
          <w:sz w:val="24"/>
          <w:szCs w:val="24"/>
        </w:rPr>
        <w:t>l’</w:t>
      </w:r>
      <w:r w:rsidR="00095741" w:rsidRPr="00C55067">
        <w:rPr>
          <w:rFonts w:ascii="Times New Roman" w:eastAsiaTheme="majorEastAsia" w:hAnsi="Times New Roman" w:cs="Times New Roman"/>
          <w:bCs/>
          <w:color w:val="2A1B00" w:themeColor="background1" w:themeShade="1A"/>
          <w:sz w:val="24"/>
          <w:szCs w:val="24"/>
        </w:rPr>
        <w:t>Égypt</w:t>
      </w:r>
      <w:r w:rsidR="002A4513" w:rsidRPr="00C55067">
        <w:rPr>
          <w:rFonts w:ascii="Times New Roman" w:eastAsiaTheme="majorEastAsia" w:hAnsi="Times New Roman" w:cs="Times New Roman"/>
          <w:bCs/>
          <w:color w:val="2A1B00" w:themeColor="background1" w:themeShade="1A"/>
          <w:sz w:val="24"/>
          <w:szCs w:val="24"/>
        </w:rPr>
        <w:t xml:space="preserve">e </w:t>
      </w:r>
      <w:r w:rsidR="00230B27" w:rsidRPr="00C55067">
        <w:rPr>
          <w:rFonts w:ascii="Times New Roman" w:eastAsiaTheme="majorEastAsia" w:hAnsi="Times New Roman" w:cs="Times New Roman"/>
          <w:bCs/>
          <w:color w:val="2A1B00" w:themeColor="background1" w:themeShade="1A"/>
          <w:sz w:val="24"/>
          <w:szCs w:val="24"/>
        </w:rPr>
        <w:t>en famille</w:t>
      </w:r>
      <w:r w:rsidR="00B93D30" w:rsidRPr="00C55067">
        <w:rPr>
          <w:rFonts w:ascii="Times New Roman" w:eastAsiaTheme="majorEastAsia" w:hAnsi="Times New Roman" w:cs="Times New Roman"/>
          <w:bCs/>
          <w:color w:val="2A1B00" w:themeColor="background1" w:themeShade="1A"/>
          <w:sz w:val="24"/>
          <w:szCs w:val="24"/>
        </w:rPr>
        <w:t>.</w:t>
      </w:r>
    </w:p>
    <w:p w:rsidR="00B93D30" w:rsidRPr="00C55067" w:rsidRDefault="00C32550" w:rsidP="00AB1BA3">
      <w:pPr>
        <w:tabs>
          <w:tab w:val="left" w:pos="142"/>
        </w:tabs>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lastRenderedPageBreak/>
        <w:t>Il</w:t>
      </w:r>
      <w:r w:rsidR="00230B27" w:rsidRPr="00C55067">
        <w:rPr>
          <w:rFonts w:ascii="Times New Roman" w:eastAsiaTheme="majorEastAsia" w:hAnsi="Times New Roman" w:cs="Times New Roman"/>
          <w:bCs/>
          <w:color w:val="2A1B00" w:themeColor="background1" w:themeShade="1A"/>
          <w:sz w:val="24"/>
          <w:szCs w:val="24"/>
        </w:rPr>
        <w:t xml:space="preserve"> est attesté que </w:t>
      </w:r>
      <w:r w:rsidR="00B93D30" w:rsidRPr="00C55067">
        <w:rPr>
          <w:rFonts w:ascii="Times New Roman" w:eastAsiaTheme="majorEastAsia" w:hAnsi="Times New Roman" w:cs="Times New Roman"/>
          <w:bCs/>
          <w:color w:val="2A1B00" w:themeColor="background1" w:themeShade="1A"/>
          <w:sz w:val="24"/>
          <w:szCs w:val="24"/>
        </w:rPr>
        <w:t>les</w:t>
      </w:r>
      <w:r w:rsidR="00D93DC8" w:rsidRPr="00C55067">
        <w:rPr>
          <w:rFonts w:ascii="Times New Roman" w:eastAsiaTheme="majorEastAsia" w:hAnsi="Times New Roman" w:cs="Times New Roman"/>
          <w:bCs/>
          <w:color w:val="2A1B00" w:themeColor="background1" w:themeShade="1A"/>
          <w:sz w:val="24"/>
          <w:szCs w:val="24"/>
        </w:rPr>
        <w:t xml:space="preserve"> nouveaux</w:t>
      </w:r>
      <w:r w:rsidR="00230B27" w:rsidRPr="00C55067">
        <w:rPr>
          <w:rFonts w:ascii="Times New Roman" w:eastAsiaTheme="majorEastAsia" w:hAnsi="Times New Roman" w:cs="Times New Roman"/>
          <w:bCs/>
          <w:color w:val="2A1B00" w:themeColor="background1" w:themeShade="1A"/>
          <w:sz w:val="24"/>
          <w:szCs w:val="24"/>
        </w:rPr>
        <w:t xml:space="preserve"> souverains</w:t>
      </w:r>
      <w:r w:rsidR="00AA030D" w:rsidRPr="00C55067">
        <w:rPr>
          <w:rFonts w:ascii="Times New Roman" w:eastAsiaTheme="majorEastAsia" w:hAnsi="Times New Roman" w:cs="Times New Roman"/>
          <w:bCs/>
          <w:color w:val="2A1B00" w:themeColor="background1" w:themeShade="1A"/>
          <w:sz w:val="24"/>
          <w:szCs w:val="24"/>
        </w:rPr>
        <w:t xml:space="preserve"> de Thèbes, le roi Seqenen-Ré</w:t>
      </w:r>
      <w:r w:rsidR="00230B27" w:rsidRPr="00C55067">
        <w:rPr>
          <w:rFonts w:ascii="Times New Roman" w:eastAsiaTheme="majorEastAsia" w:hAnsi="Times New Roman" w:cs="Times New Roman"/>
          <w:bCs/>
          <w:color w:val="2A1B00" w:themeColor="background1" w:themeShade="1A"/>
          <w:sz w:val="24"/>
          <w:szCs w:val="24"/>
        </w:rPr>
        <w:t xml:space="preserve"> </w:t>
      </w:r>
      <w:r w:rsidR="00AA030D" w:rsidRPr="00C55067">
        <w:rPr>
          <w:rFonts w:ascii="Times New Roman" w:eastAsiaTheme="majorEastAsia" w:hAnsi="Times New Roman" w:cs="Times New Roman"/>
          <w:bCs/>
          <w:color w:val="2A1B00" w:themeColor="background1" w:themeShade="1A"/>
          <w:sz w:val="24"/>
          <w:szCs w:val="24"/>
        </w:rPr>
        <w:t>et la reine Ah-hotep</w:t>
      </w:r>
      <w:r w:rsidR="00230B27" w:rsidRPr="00C55067">
        <w:rPr>
          <w:rFonts w:ascii="Times New Roman" w:eastAsiaTheme="majorEastAsia" w:hAnsi="Times New Roman" w:cs="Times New Roman"/>
          <w:bCs/>
          <w:color w:val="2A1B00" w:themeColor="background1" w:themeShade="1A"/>
          <w:sz w:val="24"/>
          <w:szCs w:val="24"/>
        </w:rPr>
        <w:t xml:space="preserve"> étaient frère et sœur</w:t>
      </w:r>
      <w:r w:rsidR="00391F27" w:rsidRPr="00C55067">
        <w:rPr>
          <w:rStyle w:val="Appelnotedebasdep"/>
          <w:rFonts w:ascii="Times New Roman" w:eastAsiaTheme="majorEastAsia" w:hAnsi="Times New Roman" w:cs="Times New Roman"/>
          <w:bCs/>
          <w:color w:val="2A1B00" w:themeColor="background1" w:themeShade="1A"/>
          <w:sz w:val="24"/>
          <w:szCs w:val="24"/>
        </w:rPr>
        <w:footnoteReference w:id="6"/>
      </w:r>
      <w:r w:rsidR="00230B27" w:rsidRPr="00C55067">
        <w:rPr>
          <w:rFonts w:ascii="Times New Roman" w:eastAsiaTheme="majorEastAsia" w:hAnsi="Times New Roman" w:cs="Times New Roman"/>
          <w:bCs/>
          <w:color w:val="2A1B00" w:themeColor="background1" w:themeShade="1A"/>
          <w:sz w:val="24"/>
          <w:szCs w:val="24"/>
        </w:rPr>
        <w:t>, si bien qu’à cause de leur héritage consanguin, plusieurs de leurs enfants moururent avant l’âge adulte.</w:t>
      </w:r>
      <w:r w:rsidR="00B93D30"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La</w:t>
      </w:r>
      <w:r w:rsidR="00B93D30" w:rsidRPr="00C55067">
        <w:rPr>
          <w:rFonts w:ascii="Times New Roman" w:eastAsiaTheme="majorEastAsia" w:hAnsi="Times New Roman" w:cs="Times New Roman"/>
          <w:bCs/>
          <w:color w:val="2A1B00" w:themeColor="background1" w:themeShade="1A"/>
          <w:sz w:val="24"/>
          <w:szCs w:val="24"/>
        </w:rPr>
        <w:t xml:space="preserve"> jeune reine </w:t>
      </w:r>
      <w:r w:rsidR="00E1524E" w:rsidRPr="00C55067">
        <w:rPr>
          <w:rFonts w:ascii="Times New Roman" w:eastAsiaTheme="majorEastAsia" w:hAnsi="Times New Roman" w:cs="Times New Roman"/>
          <w:bCs/>
          <w:color w:val="2A1B00" w:themeColor="background1" w:themeShade="1A"/>
          <w:sz w:val="24"/>
          <w:szCs w:val="24"/>
        </w:rPr>
        <w:t xml:space="preserve">Ah-hotep </w:t>
      </w:r>
      <w:r w:rsidR="002A4513" w:rsidRPr="00C55067">
        <w:rPr>
          <w:rFonts w:ascii="Times New Roman" w:eastAsiaTheme="majorEastAsia" w:hAnsi="Times New Roman" w:cs="Times New Roman"/>
          <w:bCs/>
          <w:color w:val="2A1B00" w:themeColor="background1" w:themeShade="1A"/>
          <w:sz w:val="24"/>
          <w:szCs w:val="24"/>
        </w:rPr>
        <w:t>elle-même</w:t>
      </w:r>
      <w:r w:rsidR="00FF3EA8" w:rsidRPr="00C55067">
        <w:rPr>
          <w:rFonts w:ascii="Times New Roman" w:eastAsiaTheme="majorEastAsia" w:hAnsi="Times New Roman" w:cs="Times New Roman"/>
          <w:bCs/>
          <w:color w:val="2A1B00" w:themeColor="background1" w:themeShade="1A"/>
          <w:sz w:val="24"/>
          <w:szCs w:val="24"/>
        </w:rPr>
        <w:t>,</w:t>
      </w:r>
      <w:r w:rsidR="002A4513" w:rsidRPr="00C55067">
        <w:rPr>
          <w:rFonts w:ascii="Times New Roman" w:eastAsiaTheme="majorEastAsia" w:hAnsi="Times New Roman" w:cs="Times New Roman"/>
          <w:bCs/>
          <w:color w:val="2A1B00" w:themeColor="background1" w:themeShade="1A"/>
          <w:sz w:val="24"/>
          <w:szCs w:val="24"/>
        </w:rPr>
        <w:t xml:space="preserve"> avait</w:t>
      </w:r>
      <w:r w:rsidR="00B93D30" w:rsidRPr="00C55067">
        <w:rPr>
          <w:rFonts w:ascii="Times New Roman" w:eastAsiaTheme="majorEastAsia" w:hAnsi="Times New Roman" w:cs="Times New Roman"/>
          <w:bCs/>
          <w:color w:val="2A1B00" w:themeColor="background1" w:themeShade="1A"/>
          <w:sz w:val="24"/>
          <w:szCs w:val="24"/>
        </w:rPr>
        <w:t xml:space="preserve"> été violée par son </w:t>
      </w:r>
      <w:r w:rsidR="002A4513" w:rsidRPr="00C55067">
        <w:rPr>
          <w:rFonts w:ascii="Times New Roman" w:eastAsiaTheme="majorEastAsia" w:hAnsi="Times New Roman" w:cs="Times New Roman"/>
          <w:bCs/>
          <w:color w:val="2A1B00" w:themeColor="background1" w:themeShade="1A"/>
          <w:sz w:val="24"/>
          <w:szCs w:val="24"/>
        </w:rPr>
        <w:t xml:space="preserve">propre </w:t>
      </w:r>
      <w:r w:rsidR="00B93D30" w:rsidRPr="00C55067">
        <w:rPr>
          <w:rFonts w:ascii="Times New Roman" w:eastAsiaTheme="majorEastAsia" w:hAnsi="Times New Roman" w:cs="Times New Roman"/>
          <w:bCs/>
          <w:color w:val="2A1B00" w:themeColor="background1" w:themeShade="1A"/>
          <w:sz w:val="24"/>
          <w:szCs w:val="24"/>
        </w:rPr>
        <w:t xml:space="preserve">père, souverain asiatique de Byblos, qui règnera </w:t>
      </w:r>
      <w:r w:rsidR="00624CCB" w:rsidRPr="00C55067">
        <w:rPr>
          <w:rFonts w:ascii="Times New Roman" w:eastAsiaTheme="majorEastAsia" w:hAnsi="Times New Roman" w:cs="Times New Roman"/>
          <w:bCs/>
          <w:color w:val="2A1B00" w:themeColor="background1" w:themeShade="1A"/>
          <w:sz w:val="24"/>
          <w:szCs w:val="24"/>
        </w:rPr>
        <w:t>plus tard</w:t>
      </w:r>
      <w:r w:rsidR="00B93D30" w:rsidRPr="00C55067">
        <w:rPr>
          <w:rFonts w:ascii="Times New Roman" w:eastAsiaTheme="majorEastAsia" w:hAnsi="Times New Roman" w:cs="Times New Roman"/>
          <w:bCs/>
          <w:color w:val="2A1B00" w:themeColor="background1" w:themeShade="1A"/>
          <w:sz w:val="24"/>
          <w:szCs w:val="24"/>
        </w:rPr>
        <w:t xml:space="preserve"> à Avaris en </w:t>
      </w:r>
      <w:r w:rsidR="00C70DFC" w:rsidRPr="00C55067">
        <w:rPr>
          <w:rFonts w:ascii="Times New Roman" w:eastAsiaTheme="majorEastAsia" w:hAnsi="Times New Roman" w:cs="Times New Roman"/>
          <w:bCs/>
          <w:color w:val="2A1B00" w:themeColor="background1" w:themeShade="1A"/>
          <w:sz w:val="24"/>
          <w:szCs w:val="24"/>
        </w:rPr>
        <w:t>remplacement de son fils, le premier Apo</w:t>
      </w:r>
      <w:r w:rsidR="00F53DF0" w:rsidRPr="00C55067">
        <w:rPr>
          <w:rFonts w:ascii="Times New Roman" w:eastAsiaTheme="majorEastAsia" w:hAnsi="Times New Roman" w:cs="Times New Roman"/>
          <w:bCs/>
          <w:color w:val="2A1B00" w:themeColor="background1" w:themeShade="1A"/>
          <w:sz w:val="24"/>
          <w:szCs w:val="24"/>
        </w:rPr>
        <w:t>p</w:t>
      </w:r>
      <w:r w:rsidR="00C70DFC" w:rsidRPr="00C55067">
        <w:rPr>
          <w:rFonts w:ascii="Times New Roman" w:eastAsiaTheme="majorEastAsia" w:hAnsi="Times New Roman" w:cs="Times New Roman"/>
          <w:bCs/>
          <w:color w:val="2A1B00" w:themeColor="background1" w:themeShade="1A"/>
          <w:sz w:val="24"/>
          <w:szCs w:val="24"/>
        </w:rPr>
        <w:t>his, banni pour fratricide</w:t>
      </w:r>
      <w:r w:rsidR="003A76AB" w:rsidRPr="00C55067">
        <w:rPr>
          <w:rStyle w:val="Appelnotedebasdep"/>
          <w:rFonts w:ascii="Times New Roman" w:eastAsiaTheme="majorEastAsia" w:hAnsi="Times New Roman" w:cs="Times New Roman"/>
          <w:bCs/>
          <w:color w:val="2A1B00" w:themeColor="background1" w:themeShade="1A"/>
          <w:sz w:val="24"/>
          <w:szCs w:val="24"/>
        </w:rPr>
        <w:footnoteReference w:id="7"/>
      </w:r>
      <w:r w:rsidR="00C70DFC" w:rsidRPr="00C55067">
        <w:rPr>
          <w:rFonts w:ascii="Times New Roman" w:eastAsiaTheme="majorEastAsia" w:hAnsi="Times New Roman" w:cs="Times New Roman"/>
          <w:bCs/>
          <w:color w:val="2A1B00" w:themeColor="background1" w:themeShade="1A"/>
          <w:sz w:val="24"/>
          <w:szCs w:val="24"/>
        </w:rPr>
        <w:t>.</w:t>
      </w:r>
      <w:r w:rsidR="00AB1BA3"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Quant au</w:t>
      </w:r>
      <w:r w:rsidR="00B93D30" w:rsidRPr="00C55067">
        <w:rPr>
          <w:rFonts w:ascii="Times New Roman" w:eastAsiaTheme="majorEastAsia" w:hAnsi="Times New Roman" w:cs="Times New Roman"/>
          <w:bCs/>
          <w:color w:val="2A1B00" w:themeColor="background1" w:themeShade="1A"/>
          <w:sz w:val="24"/>
          <w:szCs w:val="24"/>
        </w:rPr>
        <w:t xml:space="preserve"> nom de règne </w:t>
      </w:r>
      <w:r w:rsidR="00E1524E" w:rsidRPr="00C55067">
        <w:rPr>
          <w:rFonts w:ascii="Times New Roman" w:eastAsiaTheme="majorEastAsia" w:hAnsi="Times New Roman" w:cs="Times New Roman"/>
          <w:bCs/>
          <w:color w:val="2A1B00" w:themeColor="background1" w:themeShade="1A"/>
          <w:sz w:val="24"/>
          <w:szCs w:val="24"/>
        </w:rPr>
        <w:t>des rois</w:t>
      </w:r>
      <w:r w:rsidRPr="00C55067">
        <w:rPr>
          <w:rFonts w:ascii="Times New Roman" w:eastAsiaTheme="majorEastAsia" w:hAnsi="Times New Roman" w:cs="Times New Roman"/>
          <w:bCs/>
          <w:color w:val="2A1B00" w:themeColor="background1" w:themeShade="1A"/>
          <w:sz w:val="24"/>
          <w:szCs w:val="24"/>
        </w:rPr>
        <w:t xml:space="preserve"> h</w:t>
      </w:r>
      <w:r w:rsidR="00800EEA" w:rsidRPr="00C55067">
        <w:rPr>
          <w:rFonts w:ascii="Times New Roman" w:eastAsiaTheme="majorEastAsia" w:hAnsi="Times New Roman" w:cs="Times New Roman"/>
          <w:bCs/>
          <w:color w:val="2A1B00" w:themeColor="background1" w:themeShade="1A"/>
          <w:sz w:val="24"/>
          <w:szCs w:val="24"/>
        </w:rPr>
        <w:t xml:space="preserve">yksos </w:t>
      </w:r>
      <w:r w:rsidR="00B93D30" w:rsidRPr="00C55067">
        <w:rPr>
          <w:rFonts w:ascii="Times New Roman" w:eastAsiaTheme="majorEastAsia" w:hAnsi="Times New Roman" w:cs="Times New Roman"/>
          <w:bCs/>
          <w:color w:val="2A1B00" w:themeColor="background1" w:themeShade="1A"/>
          <w:sz w:val="24"/>
          <w:szCs w:val="24"/>
        </w:rPr>
        <w:t xml:space="preserve">Apophis </w:t>
      </w:r>
      <w:r w:rsidR="00E1524E" w:rsidRPr="00C55067">
        <w:rPr>
          <w:rFonts w:ascii="Times New Roman" w:eastAsiaTheme="majorEastAsia" w:hAnsi="Times New Roman" w:cs="Times New Roman"/>
          <w:bCs/>
          <w:color w:val="2A1B00" w:themeColor="background1" w:themeShade="1A"/>
          <w:sz w:val="24"/>
          <w:szCs w:val="24"/>
        </w:rPr>
        <w:t>(I et II)</w:t>
      </w:r>
      <w:r w:rsidR="00351E07" w:rsidRPr="00C55067">
        <w:rPr>
          <w:rFonts w:ascii="Times New Roman" w:eastAsiaTheme="majorEastAsia" w:hAnsi="Times New Roman" w:cs="Times New Roman"/>
          <w:bCs/>
          <w:color w:val="2A1B00" w:themeColor="background1" w:themeShade="1A"/>
          <w:sz w:val="24"/>
          <w:szCs w:val="24"/>
        </w:rPr>
        <w:t>, il</w:t>
      </w:r>
      <w:r w:rsidR="00E1524E" w:rsidRPr="00C55067">
        <w:rPr>
          <w:rFonts w:ascii="Times New Roman" w:eastAsiaTheme="majorEastAsia" w:hAnsi="Times New Roman" w:cs="Times New Roman"/>
          <w:bCs/>
          <w:color w:val="2A1B00" w:themeColor="background1" w:themeShade="1A"/>
          <w:sz w:val="24"/>
          <w:szCs w:val="24"/>
        </w:rPr>
        <w:t xml:space="preserve"> </w:t>
      </w:r>
      <w:r w:rsidR="00B93D30" w:rsidRPr="00C55067">
        <w:rPr>
          <w:rFonts w:ascii="Times New Roman" w:eastAsiaTheme="majorEastAsia" w:hAnsi="Times New Roman" w:cs="Times New Roman"/>
          <w:bCs/>
          <w:color w:val="2A1B00" w:themeColor="background1" w:themeShade="1A"/>
          <w:sz w:val="24"/>
          <w:szCs w:val="24"/>
        </w:rPr>
        <w:t>faisait référence au grand serpent Apop</w:t>
      </w:r>
      <w:r w:rsidR="00E1524E" w:rsidRPr="00C55067">
        <w:rPr>
          <w:rFonts w:ascii="Times New Roman" w:eastAsiaTheme="majorEastAsia" w:hAnsi="Times New Roman" w:cs="Times New Roman"/>
          <w:bCs/>
          <w:color w:val="2A1B00" w:themeColor="background1" w:themeShade="1A"/>
          <w:sz w:val="24"/>
          <w:szCs w:val="24"/>
        </w:rPr>
        <w:t>,</w:t>
      </w:r>
      <w:r w:rsidR="00B93D30" w:rsidRPr="00C55067">
        <w:rPr>
          <w:rFonts w:ascii="Times New Roman" w:eastAsiaTheme="majorEastAsia" w:hAnsi="Times New Roman" w:cs="Times New Roman"/>
          <w:bCs/>
          <w:color w:val="2A1B00" w:themeColor="background1" w:themeShade="1A"/>
          <w:sz w:val="24"/>
          <w:szCs w:val="24"/>
        </w:rPr>
        <w:t xml:space="preserve"> qui </w:t>
      </w:r>
      <w:r w:rsidR="00800EEA" w:rsidRPr="00C55067">
        <w:rPr>
          <w:rFonts w:ascii="Times New Roman" w:eastAsiaTheme="majorEastAsia" w:hAnsi="Times New Roman" w:cs="Times New Roman"/>
          <w:bCs/>
          <w:color w:val="2A1B00" w:themeColor="background1" w:themeShade="1A"/>
          <w:sz w:val="24"/>
          <w:szCs w:val="24"/>
        </w:rPr>
        <w:t xml:space="preserve">dans la mythologie </w:t>
      </w:r>
      <w:r w:rsidR="00FF3EA8"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800EEA" w:rsidRPr="00C55067">
        <w:rPr>
          <w:rFonts w:ascii="Times New Roman" w:eastAsiaTheme="majorEastAsia" w:hAnsi="Times New Roman" w:cs="Times New Roman"/>
          <w:bCs/>
          <w:color w:val="2A1B00" w:themeColor="background1" w:themeShade="1A"/>
          <w:sz w:val="24"/>
          <w:szCs w:val="24"/>
        </w:rPr>
        <w:t xml:space="preserve">ienne </w:t>
      </w:r>
      <w:r w:rsidR="00B93D30" w:rsidRPr="00C55067">
        <w:rPr>
          <w:rFonts w:ascii="Times New Roman" w:eastAsiaTheme="majorEastAsia" w:hAnsi="Times New Roman" w:cs="Times New Roman"/>
          <w:bCs/>
          <w:color w:val="2A1B00" w:themeColor="background1" w:themeShade="1A"/>
          <w:sz w:val="24"/>
          <w:szCs w:val="24"/>
        </w:rPr>
        <w:t>te</w:t>
      </w:r>
      <w:r w:rsidR="00BD35CC" w:rsidRPr="00C55067">
        <w:rPr>
          <w:rFonts w:ascii="Times New Roman" w:eastAsiaTheme="majorEastAsia" w:hAnsi="Times New Roman" w:cs="Times New Roman"/>
          <w:bCs/>
          <w:color w:val="2A1B00" w:themeColor="background1" w:themeShade="1A"/>
          <w:sz w:val="24"/>
          <w:szCs w:val="24"/>
        </w:rPr>
        <w:t xml:space="preserve">ntait chaque nuit de dévorer </w:t>
      </w:r>
      <w:r w:rsidR="00B93D30" w:rsidRPr="00C55067">
        <w:rPr>
          <w:rFonts w:ascii="Times New Roman" w:eastAsiaTheme="majorEastAsia" w:hAnsi="Times New Roman" w:cs="Times New Roman"/>
          <w:bCs/>
          <w:color w:val="2A1B00" w:themeColor="background1" w:themeShade="1A"/>
          <w:sz w:val="24"/>
          <w:szCs w:val="24"/>
        </w:rPr>
        <w:t xml:space="preserve">le dieu Soleil </w:t>
      </w:r>
      <w:r w:rsidR="00BD35CC" w:rsidRPr="00C55067">
        <w:rPr>
          <w:rFonts w:ascii="Times New Roman" w:eastAsiaTheme="majorEastAsia" w:hAnsi="Times New Roman" w:cs="Times New Roman"/>
          <w:bCs/>
          <w:color w:val="2A1B00" w:themeColor="background1" w:themeShade="1A"/>
          <w:sz w:val="24"/>
          <w:szCs w:val="24"/>
        </w:rPr>
        <w:t xml:space="preserve">Ré, </w:t>
      </w:r>
      <w:r w:rsidR="00B93D30" w:rsidRPr="00C55067">
        <w:rPr>
          <w:rFonts w:ascii="Times New Roman" w:eastAsiaTheme="majorEastAsia" w:hAnsi="Times New Roman" w:cs="Times New Roman"/>
          <w:bCs/>
          <w:color w:val="2A1B00" w:themeColor="background1" w:themeShade="1A"/>
          <w:sz w:val="24"/>
          <w:szCs w:val="24"/>
        </w:rPr>
        <w:t xml:space="preserve">traditionnellement incarné par </w:t>
      </w:r>
      <w:r w:rsidR="00351E07" w:rsidRPr="00C55067">
        <w:rPr>
          <w:rFonts w:ascii="Times New Roman" w:eastAsiaTheme="majorEastAsia" w:hAnsi="Times New Roman" w:cs="Times New Roman"/>
          <w:bCs/>
          <w:color w:val="2A1B00" w:themeColor="background1" w:themeShade="1A"/>
          <w:sz w:val="24"/>
          <w:szCs w:val="24"/>
        </w:rPr>
        <w:t>le pharaon</w:t>
      </w:r>
      <w:r w:rsidR="00416BA2" w:rsidRPr="00C55067">
        <w:rPr>
          <w:rFonts w:ascii="Times New Roman" w:eastAsiaTheme="majorEastAsia" w:hAnsi="Times New Roman" w:cs="Times New Roman"/>
          <w:bCs/>
          <w:color w:val="2A1B00" w:themeColor="background1" w:themeShade="1A"/>
          <w:sz w:val="24"/>
          <w:szCs w:val="24"/>
        </w:rPr>
        <w:t xml:space="preserve"> de Thèbes</w:t>
      </w:r>
      <w:r w:rsidR="00B93D30" w:rsidRPr="00C55067">
        <w:rPr>
          <w:rFonts w:ascii="Times New Roman" w:eastAsiaTheme="majorEastAsia" w:hAnsi="Times New Roman" w:cs="Times New Roman"/>
          <w:bCs/>
          <w:color w:val="2A1B00" w:themeColor="background1" w:themeShade="1A"/>
          <w:sz w:val="24"/>
          <w:szCs w:val="24"/>
        </w:rPr>
        <w:t>.</w:t>
      </w:r>
    </w:p>
    <w:p w:rsidR="00416BA2" w:rsidRPr="00C55067" w:rsidRDefault="00416BA2" w:rsidP="00416BA2">
      <w:pPr>
        <w:pStyle w:val="Paragraphedeliste"/>
        <w:numPr>
          <w:ilvl w:val="0"/>
          <w:numId w:val="14"/>
        </w:numPr>
        <w:tabs>
          <w:tab w:val="left" w:pos="142"/>
          <w:tab w:val="left" w:pos="284"/>
        </w:tabs>
        <w:ind w:left="0" w:firstLine="0"/>
        <w:jc w:val="both"/>
        <w:rPr>
          <w:rFonts w:ascii="Times New Roman" w:eastAsiaTheme="majorEastAsia" w:hAnsi="Times New Roman" w:cs="Times New Roman"/>
          <w:b/>
          <w:bCs/>
          <w:i/>
          <w:color w:val="2A1B00" w:themeColor="background1" w:themeShade="1A"/>
          <w:sz w:val="28"/>
          <w:szCs w:val="28"/>
        </w:rPr>
      </w:pPr>
      <w:r w:rsidRPr="00C55067">
        <w:rPr>
          <w:rFonts w:ascii="Times New Roman" w:eastAsiaTheme="majorEastAsia" w:hAnsi="Times New Roman" w:cs="Times New Roman"/>
          <w:b/>
          <w:bCs/>
          <w:i/>
          <w:color w:val="2A1B00" w:themeColor="background1" w:themeShade="1A"/>
          <w:sz w:val="28"/>
          <w:szCs w:val="28"/>
        </w:rPr>
        <w:t>Le péché originel</w:t>
      </w:r>
    </w:p>
    <w:p w:rsidR="0058025E" w:rsidRPr="00C55067" w:rsidRDefault="00B93D30" w:rsidP="00416BA2">
      <w:pPr>
        <w:tabs>
          <w:tab w:val="left" w:pos="142"/>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 </w:t>
      </w:r>
      <w:r w:rsidR="00416BA2" w:rsidRPr="00C55067">
        <w:rPr>
          <w:rFonts w:ascii="Times New Roman" w:eastAsiaTheme="majorEastAsia" w:hAnsi="Times New Roman" w:cs="Times New Roman"/>
          <w:bCs/>
          <w:color w:val="2A1B00" w:themeColor="background1" w:themeShade="1A"/>
          <w:sz w:val="24"/>
          <w:szCs w:val="24"/>
        </w:rPr>
        <w:t xml:space="preserve">Dans le </w:t>
      </w:r>
      <w:r w:rsidRPr="00C55067">
        <w:rPr>
          <w:rFonts w:ascii="Times New Roman" w:eastAsiaTheme="majorEastAsia" w:hAnsi="Times New Roman" w:cs="Times New Roman"/>
          <w:bCs/>
          <w:color w:val="2A1B00" w:themeColor="background1" w:themeShade="1A"/>
          <w:sz w:val="24"/>
          <w:szCs w:val="24"/>
        </w:rPr>
        <w:t>Jardin d’Eden</w:t>
      </w:r>
      <w:r w:rsidR="002A4513" w:rsidRPr="00C55067">
        <w:rPr>
          <w:rFonts w:ascii="Times New Roman" w:eastAsiaTheme="majorEastAsia" w:hAnsi="Times New Roman" w:cs="Times New Roman"/>
          <w:bCs/>
          <w:color w:val="2A1B00" w:themeColor="background1" w:themeShade="1A"/>
          <w:sz w:val="24"/>
          <w:szCs w:val="24"/>
        </w:rPr>
        <w:t xml:space="preserve"> de la Genèse</w:t>
      </w:r>
      <w:r w:rsidR="00416BA2" w:rsidRPr="00C55067">
        <w:rPr>
          <w:rFonts w:ascii="Times New Roman" w:eastAsiaTheme="majorEastAsia" w:hAnsi="Times New Roman" w:cs="Times New Roman"/>
          <w:bCs/>
          <w:color w:val="2A1B00" w:themeColor="background1" w:themeShade="1A"/>
          <w:sz w:val="24"/>
          <w:szCs w:val="24"/>
        </w:rPr>
        <w:t> </w:t>
      </w:r>
      <w:r w:rsidRPr="00C55067">
        <w:rPr>
          <w:rFonts w:ascii="Times New Roman" w:eastAsiaTheme="majorEastAsia" w:hAnsi="Times New Roman" w:cs="Times New Roman"/>
          <w:bCs/>
          <w:color w:val="2A1B00" w:themeColor="background1" w:themeShade="1A"/>
          <w:sz w:val="24"/>
          <w:szCs w:val="24"/>
        </w:rPr>
        <w:t xml:space="preserve"> </w:t>
      </w:r>
      <w:r w:rsidR="00416BA2" w:rsidRPr="00C55067">
        <w:rPr>
          <w:rFonts w:ascii="Times New Roman" w:eastAsiaTheme="majorEastAsia" w:hAnsi="Times New Roman" w:cs="Times New Roman"/>
          <w:bCs/>
          <w:color w:val="2A1B00" w:themeColor="background1" w:themeShade="1A"/>
          <w:sz w:val="24"/>
          <w:szCs w:val="24"/>
        </w:rPr>
        <w:t>apparaissent</w:t>
      </w:r>
      <w:r w:rsidRPr="00C55067">
        <w:rPr>
          <w:rFonts w:ascii="Times New Roman" w:eastAsiaTheme="majorEastAsia" w:hAnsi="Times New Roman" w:cs="Times New Roman"/>
          <w:bCs/>
          <w:color w:val="2A1B00" w:themeColor="background1" w:themeShade="1A"/>
          <w:sz w:val="24"/>
          <w:szCs w:val="24"/>
        </w:rPr>
        <w:t xml:space="preserve"> trois personnages : Adam et sa sœur </w:t>
      </w:r>
      <w:r w:rsidR="00B00DF7" w:rsidRPr="00C55067">
        <w:rPr>
          <w:rFonts w:ascii="Times New Roman" w:eastAsiaTheme="majorEastAsia" w:hAnsi="Times New Roman" w:cs="Times New Roman"/>
          <w:bCs/>
          <w:color w:val="2A1B00" w:themeColor="background1" w:themeShade="1A"/>
          <w:sz w:val="24"/>
          <w:szCs w:val="24"/>
        </w:rPr>
        <w:t>È</w:t>
      </w:r>
      <w:r w:rsidRPr="00C55067">
        <w:rPr>
          <w:rFonts w:ascii="Times New Roman" w:eastAsiaTheme="majorEastAsia" w:hAnsi="Times New Roman" w:cs="Times New Roman"/>
          <w:bCs/>
          <w:color w:val="2A1B00" w:themeColor="background1" w:themeShade="1A"/>
          <w:sz w:val="24"/>
          <w:szCs w:val="24"/>
        </w:rPr>
        <w:t>ve, né</w:t>
      </w:r>
      <w:r w:rsidR="00A7104D" w:rsidRPr="00C55067">
        <w:rPr>
          <w:rFonts w:ascii="Times New Roman" w:eastAsiaTheme="majorEastAsia" w:hAnsi="Times New Roman" w:cs="Times New Roman"/>
          <w:bCs/>
          <w:color w:val="2A1B00" w:themeColor="background1" w:themeShade="1A"/>
          <w:sz w:val="24"/>
          <w:szCs w:val="24"/>
        </w:rPr>
        <w:t>e</w:t>
      </w:r>
      <w:r w:rsidRPr="00C55067">
        <w:rPr>
          <w:rFonts w:ascii="Times New Roman" w:eastAsiaTheme="majorEastAsia" w:hAnsi="Times New Roman" w:cs="Times New Roman"/>
          <w:bCs/>
          <w:color w:val="2A1B00" w:themeColor="background1" w:themeShade="1A"/>
          <w:sz w:val="24"/>
          <w:szCs w:val="24"/>
        </w:rPr>
        <w:t xml:space="preserve"> de </w:t>
      </w:r>
      <w:r w:rsidR="00B423C1" w:rsidRPr="00C55067">
        <w:rPr>
          <w:rFonts w:ascii="Times New Roman" w:eastAsiaTheme="majorEastAsia" w:hAnsi="Times New Roman" w:cs="Times New Roman"/>
          <w:bCs/>
          <w:color w:val="2A1B00" w:themeColor="background1" w:themeShade="1A"/>
          <w:sz w:val="24"/>
          <w:szCs w:val="24"/>
        </w:rPr>
        <w:t>la</w:t>
      </w:r>
      <w:r w:rsidRPr="00C55067">
        <w:rPr>
          <w:rFonts w:ascii="Times New Roman" w:eastAsiaTheme="majorEastAsia" w:hAnsi="Times New Roman" w:cs="Times New Roman"/>
          <w:bCs/>
          <w:color w:val="2A1B00" w:themeColor="background1" w:themeShade="1A"/>
          <w:sz w:val="24"/>
          <w:szCs w:val="24"/>
        </w:rPr>
        <w:t xml:space="preserve"> côte</w:t>
      </w:r>
      <w:r w:rsidR="00B423C1" w:rsidRPr="00C55067">
        <w:rPr>
          <w:rFonts w:ascii="Times New Roman" w:eastAsiaTheme="majorEastAsia" w:hAnsi="Times New Roman" w:cs="Times New Roman"/>
          <w:bCs/>
          <w:color w:val="2A1B00" w:themeColor="background1" w:themeShade="1A"/>
          <w:sz w:val="24"/>
          <w:szCs w:val="24"/>
        </w:rPr>
        <w:t xml:space="preserve"> d’Adam</w:t>
      </w:r>
      <w:r w:rsidRPr="00C55067">
        <w:rPr>
          <w:rFonts w:ascii="Times New Roman" w:eastAsiaTheme="majorEastAsia" w:hAnsi="Times New Roman" w:cs="Times New Roman"/>
          <w:bCs/>
          <w:color w:val="2A1B00" w:themeColor="background1" w:themeShade="1A"/>
          <w:sz w:val="24"/>
          <w:szCs w:val="24"/>
        </w:rPr>
        <w:t>, donc des jumeaux</w:t>
      </w:r>
      <w:r w:rsidR="00A7104D" w:rsidRPr="00C55067">
        <w:rPr>
          <w:rFonts w:ascii="Times New Roman" w:eastAsiaTheme="majorEastAsia" w:hAnsi="Times New Roman" w:cs="Times New Roman"/>
          <w:bCs/>
          <w:color w:val="2A1B00" w:themeColor="background1" w:themeShade="1A"/>
          <w:sz w:val="24"/>
          <w:szCs w:val="24"/>
        </w:rPr>
        <w:t xml:space="preserve"> </w:t>
      </w:r>
      <w:r w:rsidR="00324C3D">
        <w:rPr>
          <w:rFonts w:ascii="Times New Roman" w:eastAsiaTheme="majorEastAsia" w:hAnsi="Times New Roman" w:cs="Times New Roman"/>
          <w:bCs/>
          <w:color w:val="2A1B00" w:themeColor="background1" w:themeShade="1A"/>
          <w:sz w:val="24"/>
          <w:szCs w:val="24"/>
        </w:rPr>
        <w:t xml:space="preserve">frère et sœur </w:t>
      </w:r>
      <w:r w:rsidR="00416BA2" w:rsidRPr="00C55067">
        <w:rPr>
          <w:rFonts w:ascii="Times New Roman" w:eastAsiaTheme="majorEastAsia" w:hAnsi="Times New Roman" w:cs="Times New Roman"/>
          <w:bCs/>
          <w:color w:val="2A1B00" w:themeColor="background1" w:themeShade="1A"/>
          <w:sz w:val="24"/>
          <w:szCs w:val="24"/>
        </w:rPr>
        <w:t>comme les souverains de Thèbes. Ensuite</w:t>
      </w:r>
      <w:r w:rsidR="00A7104D" w:rsidRPr="00C55067">
        <w:rPr>
          <w:rFonts w:ascii="Times New Roman" w:eastAsiaTheme="majorEastAsia" w:hAnsi="Times New Roman" w:cs="Times New Roman"/>
          <w:bCs/>
          <w:color w:val="2A1B00" w:themeColor="background1" w:themeShade="1A"/>
          <w:sz w:val="24"/>
          <w:szCs w:val="24"/>
        </w:rPr>
        <w:t xml:space="preserve"> intervient le Serpent corrupteur : </w:t>
      </w:r>
      <w:r w:rsidR="009D7701" w:rsidRPr="00C55067">
        <w:rPr>
          <w:rFonts w:ascii="Times New Roman" w:eastAsiaTheme="majorEastAsia" w:hAnsi="Times New Roman" w:cs="Times New Roman"/>
          <w:bCs/>
          <w:color w:val="2A1B00" w:themeColor="background1" w:themeShade="1A"/>
          <w:sz w:val="24"/>
          <w:szCs w:val="24"/>
        </w:rPr>
        <w:t xml:space="preserve">le vieux roi </w:t>
      </w:r>
      <w:r w:rsidR="005312EB" w:rsidRPr="00C55067">
        <w:rPr>
          <w:rFonts w:ascii="Times New Roman" w:eastAsiaTheme="majorEastAsia" w:hAnsi="Times New Roman" w:cs="Times New Roman"/>
          <w:bCs/>
          <w:color w:val="2A1B00" w:themeColor="background1" w:themeShade="1A"/>
          <w:sz w:val="24"/>
          <w:szCs w:val="24"/>
        </w:rPr>
        <w:t xml:space="preserve">Syrien </w:t>
      </w:r>
      <w:r w:rsidR="00A7104D" w:rsidRPr="00C55067">
        <w:rPr>
          <w:rFonts w:ascii="Times New Roman" w:eastAsiaTheme="majorEastAsia" w:hAnsi="Times New Roman" w:cs="Times New Roman"/>
          <w:bCs/>
          <w:color w:val="2A1B00" w:themeColor="background1" w:themeShade="1A"/>
          <w:sz w:val="24"/>
          <w:szCs w:val="24"/>
        </w:rPr>
        <w:t xml:space="preserve">Apophis </w:t>
      </w:r>
      <w:r w:rsidR="00416BA2" w:rsidRPr="00C55067">
        <w:rPr>
          <w:rFonts w:ascii="Times New Roman" w:eastAsiaTheme="majorEastAsia" w:hAnsi="Times New Roman" w:cs="Times New Roman"/>
          <w:bCs/>
          <w:color w:val="2A1B00" w:themeColor="background1" w:themeShade="1A"/>
          <w:sz w:val="24"/>
          <w:szCs w:val="24"/>
        </w:rPr>
        <w:t>(</w:t>
      </w:r>
      <w:r w:rsidR="005312EB" w:rsidRPr="00C55067">
        <w:rPr>
          <w:rFonts w:ascii="Times New Roman" w:eastAsiaTheme="majorEastAsia" w:hAnsi="Times New Roman" w:cs="Times New Roman"/>
          <w:bCs/>
          <w:color w:val="2A1B00" w:themeColor="background1" w:themeShade="1A"/>
          <w:sz w:val="24"/>
          <w:szCs w:val="24"/>
        </w:rPr>
        <w:t>II</w:t>
      </w:r>
      <w:r w:rsidR="00416BA2" w:rsidRPr="00C55067">
        <w:rPr>
          <w:rFonts w:ascii="Times New Roman" w:eastAsiaTheme="majorEastAsia" w:hAnsi="Times New Roman" w:cs="Times New Roman"/>
          <w:bCs/>
          <w:color w:val="2A1B00" w:themeColor="background1" w:themeShade="1A"/>
          <w:sz w:val="24"/>
          <w:szCs w:val="24"/>
        </w:rPr>
        <w:t>)</w:t>
      </w:r>
      <w:r w:rsidR="005312EB" w:rsidRPr="00C55067">
        <w:rPr>
          <w:rFonts w:ascii="Times New Roman" w:eastAsiaTheme="majorEastAsia" w:hAnsi="Times New Roman" w:cs="Times New Roman"/>
          <w:bCs/>
          <w:color w:val="2A1B00" w:themeColor="background1" w:themeShade="1A"/>
          <w:sz w:val="24"/>
          <w:szCs w:val="24"/>
        </w:rPr>
        <w:t xml:space="preserve"> </w:t>
      </w:r>
      <w:r w:rsidR="00A7104D" w:rsidRPr="00C55067">
        <w:rPr>
          <w:rFonts w:ascii="Times New Roman" w:eastAsiaTheme="majorEastAsia" w:hAnsi="Times New Roman" w:cs="Times New Roman"/>
          <w:bCs/>
          <w:color w:val="2A1B00" w:themeColor="background1" w:themeShade="1A"/>
          <w:sz w:val="24"/>
          <w:szCs w:val="24"/>
        </w:rPr>
        <w:t>qui a commis l’inceste avec sa propr</w:t>
      </w:r>
      <w:r w:rsidR="002A4513" w:rsidRPr="00C55067">
        <w:rPr>
          <w:rFonts w:ascii="Times New Roman" w:eastAsiaTheme="majorEastAsia" w:hAnsi="Times New Roman" w:cs="Times New Roman"/>
          <w:bCs/>
          <w:color w:val="2A1B00" w:themeColor="background1" w:themeShade="1A"/>
          <w:sz w:val="24"/>
          <w:szCs w:val="24"/>
        </w:rPr>
        <w:t>e fille</w:t>
      </w:r>
      <w:r w:rsidR="00AA030D" w:rsidRPr="00C55067">
        <w:rPr>
          <w:rFonts w:ascii="Times New Roman" w:eastAsiaTheme="majorEastAsia" w:hAnsi="Times New Roman" w:cs="Times New Roman"/>
          <w:bCs/>
          <w:color w:val="2A1B00" w:themeColor="background1" w:themeShade="1A"/>
          <w:sz w:val="24"/>
          <w:szCs w:val="24"/>
        </w:rPr>
        <w:t xml:space="preserve">, la jeune </w:t>
      </w:r>
      <w:r w:rsidR="005312EB" w:rsidRPr="00C55067">
        <w:rPr>
          <w:rFonts w:ascii="Times New Roman" w:eastAsiaTheme="majorEastAsia" w:hAnsi="Times New Roman" w:cs="Times New Roman"/>
          <w:bCs/>
          <w:color w:val="2A1B00" w:themeColor="background1" w:themeShade="1A"/>
          <w:sz w:val="24"/>
          <w:szCs w:val="24"/>
        </w:rPr>
        <w:t>Ah-hotep</w:t>
      </w:r>
      <w:r w:rsidR="00AA030D" w:rsidRPr="00C55067">
        <w:rPr>
          <w:rFonts w:ascii="Times New Roman" w:eastAsiaTheme="majorEastAsia" w:hAnsi="Times New Roman" w:cs="Times New Roman"/>
          <w:bCs/>
          <w:color w:val="2A1B00" w:themeColor="background1" w:themeShade="1A"/>
          <w:sz w:val="24"/>
          <w:szCs w:val="24"/>
        </w:rPr>
        <w:t>,</w:t>
      </w:r>
      <w:r w:rsidR="00A7104D" w:rsidRPr="00C55067">
        <w:rPr>
          <w:rFonts w:ascii="Times New Roman" w:eastAsiaTheme="majorEastAsia" w:hAnsi="Times New Roman" w:cs="Times New Roman"/>
          <w:bCs/>
          <w:color w:val="2A1B00" w:themeColor="background1" w:themeShade="1A"/>
          <w:sz w:val="24"/>
          <w:szCs w:val="24"/>
        </w:rPr>
        <w:t xml:space="preserve"> </w:t>
      </w:r>
      <w:r w:rsidR="0042517F" w:rsidRPr="00C55067">
        <w:rPr>
          <w:rFonts w:ascii="Times New Roman" w:eastAsiaTheme="majorEastAsia" w:hAnsi="Times New Roman" w:cs="Times New Roman"/>
          <w:bCs/>
          <w:color w:val="2A1B00" w:themeColor="background1" w:themeShade="1A"/>
          <w:sz w:val="24"/>
          <w:szCs w:val="24"/>
        </w:rPr>
        <w:t>puis</w:t>
      </w:r>
      <w:r w:rsidR="009D7701" w:rsidRPr="00C55067">
        <w:rPr>
          <w:rFonts w:ascii="Times New Roman" w:eastAsiaTheme="majorEastAsia" w:hAnsi="Times New Roman" w:cs="Times New Roman"/>
          <w:bCs/>
          <w:color w:val="2A1B00" w:themeColor="background1" w:themeShade="1A"/>
          <w:sz w:val="24"/>
          <w:szCs w:val="24"/>
        </w:rPr>
        <w:t xml:space="preserve"> condui</w:t>
      </w:r>
      <w:r w:rsidR="0042517F" w:rsidRPr="00C55067">
        <w:rPr>
          <w:rFonts w:ascii="Times New Roman" w:eastAsiaTheme="majorEastAsia" w:hAnsi="Times New Roman" w:cs="Times New Roman"/>
          <w:bCs/>
          <w:color w:val="2A1B00" w:themeColor="background1" w:themeShade="1A"/>
          <w:sz w:val="24"/>
          <w:szCs w:val="24"/>
        </w:rPr>
        <w:t>sit</w:t>
      </w:r>
      <w:r w:rsidR="009D7701" w:rsidRPr="00C55067">
        <w:rPr>
          <w:rFonts w:ascii="Times New Roman" w:eastAsiaTheme="majorEastAsia" w:hAnsi="Times New Roman" w:cs="Times New Roman"/>
          <w:bCs/>
          <w:color w:val="2A1B00" w:themeColor="background1" w:themeShade="1A"/>
          <w:sz w:val="24"/>
          <w:szCs w:val="24"/>
        </w:rPr>
        <w:t xml:space="preserve"> a</w:t>
      </w:r>
      <w:r w:rsidR="001625DE" w:rsidRPr="00C55067">
        <w:rPr>
          <w:rFonts w:ascii="Times New Roman" w:eastAsiaTheme="majorEastAsia" w:hAnsi="Times New Roman" w:cs="Times New Roman"/>
          <w:bCs/>
          <w:color w:val="2A1B00" w:themeColor="background1" w:themeShade="1A"/>
          <w:sz w:val="24"/>
          <w:szCs w:val="24"/>
        </w:rPr>
        <w:t>u mariage</w:t>
      </w:r>
      <w:r w:rsidR="00D30F64" w:rsidRPr="00C55067">
        <w:rPr>
          <w:rFonts w:ascii="Times New Roman" w:eastAsiaTheme="majorEastAsia" w:hAnsi="Times New Roman" w:cs="Times New Roman"/>
          <w:bCs/>
          <w:color w:val="2A1B00" w:themeColor="background1" w:themeShade="1A"/>
          <w:sz w:val="24"/>
          <w:szCs w:val="24"/>
        </w:rPr>
        <w:t xml:space="preserve"> </w:t>
      </w:r>
      <w:r w:rsidR="00A7104D" w:rsidRPr="00C55067">
        <w:rPr>
          <w:rFonts w:ascii="Times New Roman" w:eastAsiaTheme="majorEastAsia" w:hAnsi="Times New Roman" w:cs="Times New Roman"/>
          <w:bCs/>
          <w:color w:val="2A1B00" w:themeColor="background1" w:themeShade="1A"/>
          <w:sz w:val="24"/>
          <w:szCs w:val="24"/>
        </w:rPr>
        <w:t>ses deux enfants frère et sœur : deuxième inceste.</w:t>
      </w:r>
    </w:p>
    <w:p w:rsidR="00825190" w:rsidRPr="00C55067" w:rsidRDefault="00416BA2" w:rsidP="006A177D">
      <w:pPr>
        <w:tabs>
          <w:tab w:val="left" w:pos="142"/>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Selon</w:t>
      </w:r>
      <w:r w:rsidR="006B02C6" w:rsidRPr="00C55067">
        <w:rPr>
          <w:rFonts w:ascii="Times New Roman" w:eastAsiaTheme="majorEastAsia" w:hAnsi="Times New Roman" w:cs="Times New Roman"/>
          <w:bCs/>
          <w:color w:val="2A1B00" w:themeColor="background1" w:themeShade="1A"/>
          <w:sz w:val="24"/>
          <w:szCs w:val="24"/>
        </w:rPr>
        <w:t xml:space="preserve"> Genèse 3</w:t>
      </w:r>
      <w:r w:rsidRPr="00C55067">
        <w:rPr>
          <w:rFonts w:ascii="Times New Roman" w:eastAsiaTheme="majorEastAsia" w:hAnsi="Times New Roman" w:cs="Times New Roman"/>
          <w:bCs/>
          <w:color w:val="2A1B00" w:themeColor="background1" w:themeShade="1A"/>
          <w:sz w:val="24"/>
          <w:szCs w:val="24"/>
        </w:rPr>
        <w:t xml:space="preserve">: v. 12-13, Adam dit à Dieu: </w:t>
      </w:r>
      <w:r w:rsidRPr="00C55067">
        <w:rPr>
          <w:rFonts w:ascii="Times New Roman" w:eastAsiaTheme="majorEastAsia" w:hAnsi="Times New Roman" w:cs="Times New Roman"/>
          <w:b/>
          <w:bCs/>
          <w:i/>
          <w:color w:val="2A1B00" w:themeColor="background1" w:themeShade="1A"/>
          <w:sz w:val="24"/>
          <w:szCs w:val="24"/>
        </w:rPr>
        <w:t>« </w:t>
      </w:r>
      <w:r w:rsidR="00800EEA" w:rsidRPr="00C55067">
        <w:rPr>
          <w:rFonts w:ascii="Times New Roman" w:eastAsiaTheme="majorEastAsia" w:hAnsi="Times New Roman" w:cs="Times New Roman"/>
          <w:b/>
          <w:bCs/>
          <w:i/>
          <w:color w:val="2A1B00" w:themeColor="background1" w:themeShade="1A"/>
          <w:sz w:val="24"/>
          <w:szCs w:val="24"/>
        </w:rPr>
        <w:t xml:space="preserve">La femme que tu as mise auprès de moi m'a donné de l'arbre, et j'en ai mangé. </w:t>
      </w:r>
      <w:r w:rsidR="00DD0DC1" w:rsidRPr="00C55067">
        <w:rPr>
          <w:rFonts w:ascii="Times New Roman" w:eastAsiaTheme="majorEastAsia" w:hAnsi="Times New Roman" w:cs="Times New Roman"/>
          <w:b/>
          <w:bCs/>
          <w:i/>
          <w:color w:val="2A1B00" w:themeColor="background1" w:themeShade="1A"/>
          <w:sz w:val="24"/>
          <w:szCs w:val="24"/>
        </w:rPr>
        <w:t>Et</w:t>
      </w:r>
      <w:r w:rsidR="00800EEA" w:rsidRPr="00C55067">
        <w:rPr>
          <w:rFonts w:ascii="Times New Roman" w:eastAsiaTheme="majorEastAsia" w:hAnsi="Times New Roman" w:cs="Times New Roman"/>
          <w:b/>
          <w:bCs/>
          <w:i/>
          <w:color w:val="2A1B00" w:themeColor="background1" w:themeShade="1A"/>
          <w:sz w:val="24"/>
          <w:szCs w:val="24"/>
        </w:rPr>
        <w:t xml:space="preserve"> </w:t>
      </w:r>
      <w:r w:rsidR="00FF3EA8" w:rsidRPr="00C55067">
        <w:rPr>
          <w:rFonts w:ascii="Times New Roman" w:eastAsiaTheme="majorEastAsia" w:hAnsi="Times New Roman" w:cs="Times New Roman"/>
          <w:b/>
          <w:bCs/>
          <w:i/>
          <w:color w:val="2A1B00" w:themeColor="background1" w:themeShade="1A"/>
          <w:sz w:val="24"/>
          <w:szCs w:val="24"/>
        </w:rPr>
        <w:t xml:space="preserve">Yahvé </w:t>
      </w:r>
      <w:r w:rsidR="00800EEA" w:rsidRPr="00C55067">
        <w:rPr>
          <w:rFonts w:ascii="Times New Roman" w:eastAsiaTheme="majorEastAsia" w:hAnsi="Times New Roman" w:cs="Times New Roman"/>
          <w:b/>
          <w:bCs/>
          <w:i/>
          <w:color w:val="2A1B00" w:themeColor="background1" w:themeShade="1A"/>
          <w:sz w:val="24"/>
          <w:szCs w:val="24"/>
        </w:rPr>
        <w:t>Dieu dit à la femme: Pourquoi as-tu fa</w:t>
      </w:r>
      <w:r w:rsidR="00624CCB" w:rsidRPr="00C55067">
        <w:rPr>
          <w:rFonts w:ascii="Times New Roman" w:eastAsiaTheme="majorEastAsia" w:hAnsi="Times New Roman" w:cs="Times New Roman"/>
          <w:b/>
          <w:bCs/>
          <w:i/>
          <w:color w:val="2A1B00" w:themeColor="background1" w:themeShade="1A"/>
          <w:sz w:val="24"/>
          <w:szCs w:val="24"/>
        </w:rPr>
        <w:t>it cela? La femme répondit</w:t>
      </w:r>
      <w:r w:rsidR="00825190" w:rsidRPr="00C55067">
        <w:rPr>
          <w:rFonts w:ascii="Times New Roman" w:eastAsiaTheme="majorEastAsia" w:hAnsi="Times New Roman" w:cs="Times New Roman"/>
          <w:b/>
          <w:bCs/>
          <w:i/>
          <w:color w:val="2A1B00" w:themeColor="background1" w:themeShade="1A"/>
          <w:sz w:val="24"/>
          <w:szCs w:val="24"/>
        </w:rPr>
        <w:t xml:space="preserve"> </w:t>
      </w:r>
      <w:r w:rsidR="00624CCB" w:rsidRPr="00C55067">
        <w:rPr>
          <w:rFonts w:ascii="Times New Roman" w:eastAsiaTheme="majorEastAsia" w:hAnsi="Times New Roman" w:cs="Times New Roman"/>
          <w:b/>
          <w:bCs/>
          <w:i/>
          <w:color w:val="2A1B00" w:themeColor="background1" w:themeShade="1A"/>
          <w:sz w:val="24"/>
          <w:szCs w:val="24"/>
        </w:rPr>
        <w:t>: Le S</w:t>
      </w:r>
      <w:r w:rsidR="00800EEA" w:rsidRPr="00C55067">
        <w:rPr>
          <w:rFonts w:ascii="Times New Roman" w:eastAsiaTheme="majorEastAsia" w:hAnsi="Times New Roman" w:cs="Times New Roman"/>
          <w:b/>
          <w:bCs/>
          <w:i/>
          <w:color w:val="2A1B00" w:themeColor="background1" w:themeShade="1A"/>
          <w:sz w:val="24"/>
          <w:szCs w:val="24"/>
        </w:rPr>
        <w:t>erpent m'a séduite, et j'en ai mangé. »</w:t>
      </w:r>
      <w:r w:rsidR="006A177D" w:rsidRPr="00C55067">
        <w:rPr>
          <w:rFonts w:ascii="Times New Roman" w:eastAsiaTheme="majorEastAsia" w:hAnsi="Times New Roman" w:cs="Times New Roman"/>
          <w:b/>
          <w:bCs/>
          <w:i/>
          <w:color w:val="2A1B00" w:themeColor="background1" w:themeShade="1A"/>
          <w:sz w:val="24"/>
          <w:szCs w:val="24"/>
        </w:rPr>
        <w:t xml:space="preserve"> </w:t>
      </w:r>
      <w:r w:rsidR="00626045" w:rsidRPr="00C55067">
        <w:rPr>
          <w:rFonts w:ascii="Times New Roman" w:eastAsiaTheme="majorEastAsia" w:hAnsi="Times New Roman" w:cs="Times New Roman"/>
          <w:bCs/>
          <w:color w:val="2A1B00" w:themeColor="background1" w:themeShade="1A"/>
          <w:sz w:val="24"/>
          <w:szCs w:val="24"/>
        </w:rPr>
        <w:t xml:space="preserve">Voilà </w:t>
      </w:r>
      <w:r w:rsidR="004510B1" w:rsidRPr="00C55067">
        <w:rPr>
          <w:rFonts w:ascii="Times New Roman" w:eastAsiaTheme="majorEastAsia" w:hAnsi="Times New Roman" w:cs="Times New Roman"/>
          <w:bCs/>
          <w:color w:val="2A1B00" w:themeColor="background1" w:themeShade="1A"/>
          <w:sz w:val="24"/>
          <w:szCs w:val="24"/>
        </w:rPr>
        <w:t>donc</w:t>
      </w:r>
      <w:r w:rsidR="00D30F64" w:rsidRPr="00C55067">
        <w:rPr>
          <w:rFonts w:ascii="Times New Roman" w:eastAsiaTheme="majorEastAsia" w:hAnsi="Times New Roman" w:cs="Times New Roman"/>
          <w:bCs/>
          <w:color w:val="2A1B00" w:themeColor="background1" w:themeShade="1A"/>
          <w:sz w:val="24"/>
          <w:szCs w:val="24"/>
        </w:rPr>
        <w:t xml:space="preserve"> l</w:t>
      </w:r>
      <w:r w:rsidR="001625DE" w:rsidRPr="00C55067">
        <w:rPr>
          <w:rFonts w:ascii="Times New Roman" w:eastAsiaTheme="majorEastAsia" w:hAnsi="Times New Roman" w:cs="Times New Roman"/>
          <w:bCs/>
          <w:color w:val="2A1B00" w:themeColor="background1" w:themeShade="1A"/>
          <w:sz w:val="24"/>
          <w:szCs w:val="24"/>
        </w:rPr>
        <w:t>e péché originel</w:t>
      </w:r>
      <w:r w:rsidR="00B423C1" w:rsidRPr="00C55067">
        <w:rPr>
          <w:rFonts w:ascii="Times New Roman" w:eastAsiaTheme="majorEastAsia" w:hAnsi="Times New Roman" w:cs="Times New Roman"/>
          <w:bCs/>
          <w:color w:val="2A1B00" w:themeColor="background1" w:themeShade="1A"/>
          <w:sz w:val="24"/>
          <w:szCs w:val="24"/>
        </w:rPr>
        <w:t xml:space="preserve"> : </w:t>
      </w:r>
      <w:r w:rsidRPr="00C55067">
        <w:rPr>
          <w:rFonts w:ascii="Times New Roman" w:eastAsiaTheme="majorEastAsia" w:hAnsi="Times New Roman" w:cs="Times New Roman"/>
          <w:bCs/>
          <w:color w:val="2A1B00" w:themeColor="background1" w:themeShade="1A"/>
          <w:sz w:val="24"/>
          <w:szCs w:val="24"/>
        </w:rPr>
        <w:t>l’</w:t>
      </w:r>
      <w:r w:rsidR="00B423C1" w:rsidRPr="00C55067">
        <w:rPr>
          <w:rFonts w:ascii="Times New Roman" w:eastAsiaTheme="majorEastAsia" w:hAnsi="Times New Roman" w:cs="Times New Roman"/>
          <w:bCs/>
          <w:color w:val="2A1B00" w:themeColor="background1" w:themeShade="1A"/>
          <w:sz w:val="24"/>
          <w:szCs w:val="24"/>
        </w:rPr>
        <w:t>inceste</w:t>
      </w:r>
      <w:r w:rsidRPr="00C55067">
        <w:rPr>
          <w:rFonts w:ascii="Times New Roman" w:eastAsiaTheme="majorEastAsia" w:hAnsi="Times New Roman" w:cs="Times New Roman"/>
          <w:bCs/>
          <w:color w:val="2A1B00" w:themeColor="background1" w:themeShade="1A"/>
          <w:sz w:val="24"/>
          <w:szCs w:val="24"/>
        </w:rPr>
        <w:t>, pour lequel les Hébreux (</w:t>
      </w:r>
      <w:r w:rsidR="00477AEF" w:rsidRPr="00C55067">
        <w:rPr>
          <w:rFonts w:ascii="Times New Roman" w:eastAsiaTheme="majorEastAsia" w:hAnsi="Times New Roman" w:cs="Times New Roman"/>
          <w:bCs/>
          <w:color w:val="2A1B00" w:themeColor="background1" w:themeShade="1A"/>
          <w:sz w:val="24"/>
          <w:szCs w:val="24"/>
        </w:rPr>
        <w:t xml:space="preserve">en hébreu Ivrim, les </w:t>
      </w:r>
      <w:r w:rsidRPr="00C55067">
        <w:rPr>
          <w:rFonts w:ascii="Times New Roman" w:eastAsiaTheme="majorEastAsia" w:hAnsi="Times New Roman" w:cs="Times New Roman"/>
          <w:bCs/>
          <w:color w:val="2A1B00" w:themeColor="background1" w:themeShade="1A"/>
          <w:sz w:val="24"/>
          <w:szCs w:val="24"/>
        </w:rPr>
        <w:t>habitants d’Avaris</w:t>
      </w:r>
      <w:r w:rsidR="00626045" w:rsidRPr="00C55067">
        <w:rPr>
          <w:rStyle w:val="Appelnotedebasdep"/>
          <w:rFonts w:ascii="Times New Roman" w:eastAsiaTheme="majorEastAsia" w:hAnsi="Times New Roman" w:cs="Times New Roman"/>
          <w:bCs/>
          <w:color w:val="2A1B00" w:themeColor="background1" w:themeShade="1A"/>
          <w:sz w:val="24"/>
          <w:szCs w:val="24"/>
        </w:rPr>
        <w:footnoteReference w:id="8"/>
      </w:r>
      <w:r w:rsidRPr="00C55067">
        <w:rPr>
          <w:rFonts w:ascii="Times New Roman" w:eastAsiaTheme="majorEastAsia" w:hAnsi="Times New Roman" w:cs="Times New Roman"/>
          <w:bCs/>
          <w:color w:val="2A1B00" w:themeColor="background1" w:themeShade="1A"/>
          <w:sz w:val="24"/>
          <w:szCs w:val="24"/>
        </w:rPr>
        <w:t>) furent chassés d’</w:t>
      </w:r>
      <w:r w:rsidR="006615BD">
        <w:rPr>
          <w:rFonts w:ascii="Times New Roman" w:eastAsiaTheme="majorEastAsia" w:hAnsi="Times New Roman" w:cs="Times New Roman"/>
          <w:bCs/>
          <w:color w:val="2A1B00" w:themeColor="background1" w:themeShade="1A"/>
          <w:sz w:val="24"/>
          <w:szCs w:val="24"/>
        </w:rPr>
        <w:t>É</w:t>
      </w:r>
      <w:r w:rsidRPr="00C55067">
        <w:rPr>
          <w:rFonts w:ascii="Times New Roman" w:eastAsiaTheme="majorEastAsia" w:hAnsi="Times New Roman" w:cs="Times New Roman"/>
          <w:bCs/>
          <w:color w:val="2A1B00" w:themeColor="background1" w:themeShade="1A"/>
          <w:sz w:val="24"/>
          <w:szCs w:val="24"/>
        </w:rPr>
        <w:t>gypte.</w:t>
      </w:r>
    </w:p>
    <w:p w:rsidR="007321FF" w:rsidRPr="00C55067" w:rsidRDefault="006B02C6" w:rsidP="009E762A">
      <w:pPr>
        <w:tabs>
          <w:tab w:val="left" w:pos="142"/>
        </w:tabs>
        <w:spacing w:after="24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Pour </w:t>
      </w:r>
      <w:r w:rsidR="00A04809" w:rsidRPr="00C55067">
        <w:rPr>
          <w:rFonts w:ascii="Times New Roman" w:eastAsiaTheme="majorEastAsia" w:hAnsi="Times New Roman" w:cs="Times New Roman"/>
          <w:bCs/>
          <w:color w:val="2A1B00" w:themeColor="background1" w:themeShade="1A"/>
          <w:sz w:val="24"/>
          <w:szCs w:val="24"/>
        </w:rPr>
        <w:t>camoufler</w:t>
      </w:r>
      <w:r w:rsidRPr="00C55067">
        <w:rPr>
          <w:rFonts w:ascii="Times New Roman" w:eastAsiaTheme="majorEastAsia" w:hAnsi="Times New Roman" w:cs="Times New Roman"/>
          <w:bCs/>
          <w:color w:val="2A1B00" w:themeColor="background1" w:themeShade="1A"/>
          <w:sz w:val="24"/>
          <w:szCs w:val="24"/>
        </w:rPr>
        <w:t xml:space="preserve"> ce scandaleux </w:t>
      </w:r>
      <w:r w:rsidR="00986FA7" w:rsidRPr="00C55067">
        <w:rPr>
          <w:rFonts w:ascii="Times New Roman" w:eastAsiaTheme="majorEastAsia" w:hAnsi="Times New Roman" w:cs="Times New Roman"/>
          <w:bCs/>
          <w:color w:val="2A1B00" w:themeColor="background1" w:themeShade="1A"/>
          <w:sz w:val="24"/>
          <w:szCs w:val="24"/>
        </w:rPr>
        <w:t>s</w:t>
      </w:r>
      <w:r w:rsidR="001625DE" w:rsidRPr="00C55067">
        <w:rPr>
          <w:rFonts w:ascii="Times New Roman" w:eastAsiaTheme="majorEastAsia" w:hAnsi="Times New Roman" w:cs="Times New Roman"/>
          <w:bCs/>
          <w:color w:val="2A1B00" w:themeColor="background1" w:themeShade="1A"/>
          <w:sz w:val="24"/>
          <w:szCs w:val="24"/>
        </w:rPr>
        <w:t>ecret de famille</w:t>
      </w:r>
      <w:r w:rsidR="00A04809" w:rsidRPr="00C55067">
        <w:rPr>
          <w:rFonts w:ascii="Times New Roman" w:eastAsiaTheme="majorEastAsia" w:hAnsi="Times New Roman" w:cs="Times New Roman"/>
          <w:bCs/>
          <w:color w:val="2A1B00" w:themeColor="background1" w:themeShade="1A"/>
          <w:sz w:val="24"/>
          <w:szCs w:val="24"/>
        </w:rPr>
        <w:t xml:space="preserve"> des souverains </w:t>
      </w:r>
      <w:r w:rsidR="005E3A91" w:rsidRPr="00C55067">
        <w:rPr>
          <w:rFonts w:ascii="Times New Roman" w:eastAsiaTheme="majorEastAsia" w:hAnsi="Times New Roman" w:cs="Times New Roman"/>
          <w:bCs/>
          <w:color w:val="2A1B00" w:themeColor="background1" w:themeShade="1A"/>
          <w:sz w:val="24"/>
          <w:szCs w:val="24"/>
        </w:rPr>
        <w:t>asiatiques</w:t>
      </w:r>
      <w:r w:rsidR="001625DE" w:rsidRPr="00C55067">
        <w:rPr>
          <w:rFonts w:ascii="Times New Roman" w:eastAsiaTheme="majorEastAsia" w:hAnsi="Times New Roman" w:cs="Times New Roman"/>
          <w:bCs/>
          <w:color w:val="2A1B00" w:themeColor="background1" w:themeShade="1A"/>
          <w:sz w:val="24"/>
          <w:szCs w:val="24"/>
        </w:rPr>
        <w:t xml:space="preserve">, impossible à </w:t>
      </w:r>
      <w:r w:rsidR="00407808" w:rsidRPr="00C55067">
        <w:rPr>
          <w:rFonts w:ascii="Times New Roman" w:eastAsiaTheme="majorEastAsia" w:hAnsi="Times New Roman" w:cs="Times New Roman"/>
          <w:bCs/>
          <w:color w:val="2A1B00" w:themeColor="background1" w:themeShade="1A"/>
          <w:sz w:val="24"/>
          <w:szCs w:val="24"/>
        </w:rPr>
        <w:t>révéler</w:t>
      </w:r>
      <w:r w:rsidR="001625DE" w:rsidRPr="00C55067">
        <w:rPr>
          <w:rFonts w:ascii="Times New Roman" w:eastAsiaTheme="majorEastAsia" w:hAnsi="Times New Roman" w:cs="Times New Roman"/>
          <w:bCs/>
          <w:color w:val="2A1B00" w:themeColor="background1" w:themeShade="1A"/>
          <w:sz w:val="24"/>
          <w:szCs w:val="24"/>
        </w:rPr>
        <w:t xml:space="preserve"> au peuple </w:t>
      </w:r>
      <w:r w:rsidR="00407808" w:rsidRPr="00C55067">
        <w:rPr>
          <w:rFonts w:ascii="Times New Roman" w:eastAsiaTheme="majorEastAsia" w:hAnsi="Times New Roman" w:cs="Times New Roman"/>
          <w:bCs/>
          <w:color w:val="2A1B00" w:themeColor="background1" w:themeShade="1A"/>
          <w:sz w:val="24"/>
          <w:szCs w:val="24"/>
        </w:rPr>
        <w:t>élu</w:t>
      </w:r>
      <w:r w:rsidR="00A04809" w:rsidRPr="00C55067">
        <w:rPr>
          <w:rFonts w:ascii="Times New Roman" w:eastAsiaTheme="majorEastAsia" w:hAnsi="Times New Roman" w:cs="Times New Roman"/>
          <w:bCs/>
          <w:color w:val="2A1B00" w:themeColor="background1" w:themeShade="1A"/>
          <w:sz w:val="24"/>
          <w:szCs w:val="24"/>
        </w:rPr>
        <w:t>,</w:t>
      </w:r>
      <w:r w:rsidR="00407808"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 xml:space="preserve">le rédacteur du document </w:t>
      </w:r>
      <w:r w:rsidR="00A04809" w:rsidRPr="00C55067">
        <w:rPr>
          <w:rFonts w:ascii="Times New Roman" w:eastAsiaTheme="majorEastAsia" w:hAnsi="Times New Roman" w:cs="Times New Roman"/>
          <w:bCs/>
          <w:color w:val="2A1B00" w:themeColor="background1" w:themeShade="1A"/>
          <w:sz w:val="24"/>
          <w:szCs w:val="24"/>
        </w:rPr>
        <w:t>y</w:t>
      </w:r>
      <w:r w:rsidRPr="00C55067">
        <w:rPr>
          <w:rFonts w:ascii="Times New Roman" w:eastAsiaTheme="majorEastAsia" w:hAnsi="Times New Roman" w:cs="Times New Roman"/>
          <w:bCs/>
          <w:color w:val="2A1B00" w:themeColor="background1" w:themeShade="1A"/>
          <w:sz w:val="24"/>
          <w:szCs w:val="24"/>
        </w:rPr>
        <w:t>ahviste, le plus ancien de la Torah, inventa</w:t>
      </w:r>
      <w:r w:rsidR="001625DE" w:rsidRPr="00C55067">
        <w:rPr>
          <w:rFonts w:ascii="Times New Roman" w:eastAsiaTheme="majorEastAsia" w:hAnsi="Times New Roman" w:cs="Times New Roman"/>
          <w:bCs/>
          <w:color w:val="2A1B00" w:themeColor="background1" w:themeShade="1A"/>
          <w:sz w:val="24"/>
          <w:szCs w:val="24"/>
        </w:rPr>
        <w:t xml:space="preserve"> </w:t>
      </w:r>
      <w:r w:rsidR="00A04809" w:rsidRPr="00C55067">
        <w:rPr>
          <w:rFonts w:ascii="Times New Roman" w:eastAsiaTheme="majorEastAsia" w:hAnsi="Times New Roman" w:cs="Times New Roman"/>
          <w:bCs/>
          <w:color w:val="2A1B00" w:themeColor="background1" w:themeShade="1A"/>
          <w:sz w:val="24"/>
          <w:szCs w:val="24"/>
        </w:rPr>
        <w:t>donc une allégorie </w:t>
      </w:r>
      <w:r w:rsidR="00A741EC" w:rsidRPr="00C55067">
        <w:rPr>
          <w:rFonts w:ascii="Times New Roman" w:eastAsiaTheme="majorEastAsia" w:hAnsi="Times New Roman" w:cs="Times New Roman"/>
          <w:bCs/>
          <w:color w:val="2A1B00" w:themeColor="background1" w:themeShade="1A"/>
          <w:sz w:val="24"/>
          <w:szCs w:val="24"/>
        </w:rPr>
        <w:t>pour expliquer la raison du châtiment</w:t>
      </w:r>
      <w:r w:rsidR="00A04809" w:rsidRPr="00C55067">
        <w:rPr>
          <w:rFonts w:ascii="Times New Roman" w:eastAsiaTheme="majorEastAsia" w:hAnsi="Times New Roman" w:cs="Times New Roman"/>
          <w:bCs/>
          <w:color w:val="2A1B00" w:themeColor="background1" w:themeShade="1A"/>
          <w:sz w:val="24"/>
          <w:szCs w:val="24"/>
        </w:rPr>
        <w:t xml:space="preserve"> </w:t>
      </w:r>
      <w:r w:rsidR="00A741EC" w:rsidRPr="00C55067">
        <w:rPr>
          <w:rFonts w:ascii="Times New Roman" w:eastAsiaTheme="majorEastAsia" w:hAnsi="Times New Roman" w:cs="Times New Roman"/>
          <w:bCs/>
          <w:color w:val="2A1B00" w:themeColor="background1" w:themeShade="1A"/>
          <w:sz w:val="24"/>
          <w:szCs w:val="24"/>
        </w:rPr>
        <w:t>par Dieu du premier couple de ses créatures </w:t>
      </w:r>
      <w:r w:rsidR="00351E07" w:rsidRPr="00C55067">
        <w:rPr>
          <w:rFonts w:ascii="Times New Roman" w:eastAsiaTheme="majorEastAsia" w:hAnsi="Times New Roman" w:cs="Times New Roman"/>
          <w:bCs/>
          <w:color w:val="2A1B00" w:themeColor="background1" w:themeShade="1A"/>
          <w:sz w:val="24"/>
          <w:szCs w:val="24"/>
        </w:rPr>
        <w:t>qu’il chassa du Jardin d’Eden</w:t>
      </w:r>
      <w:r w:rsidR="006A177D" w:rsidRPr="00C55067">
        <w:rPr>
          <w:rFonts w:ascii="Times New Roman" w:eastAsiaTheme="majorEastAsia" w:hAnsi="Times New Roman" w:cs="Times New Roman"/>
          <w:bCs/>
          <w:color w:val="2A1B00" w:themeColor="background1" w:themeShade="1A"/>
          <w:sz w:val="24"/>
          <w:szCs w:val="24"/>
        </w:rPr>
        <w:t xml:space="preserve"> </w:t>
      </w:r>
      <w:r w:rsidR="00A741EC" w:rsidRPr="00C55067">
        <w:rPr>
          <w:rFonts w:ascii="Times New Roman" w:eastAsiaTheme="majorEastAsia" w:hAnsi="Times New Roman" w:cs="Times New Roman"/>
          <w:bCs/>
          <w:color w:val="2A1B00" w:themeColor="background1" w:themeShade="1A"/>
          <w:sz w:val="24"/>
          <w:szCs w:val="24"/>
        </w:rPr>
        <w:t>: c’est l</w:t>
      </w:r>
      <w:r w:rsidR="00A04809" w:rsidRPr="00C55067">
        <w:rPr>
          <w:rFonts w:ascii="Times New Roman" w:eastAsiaTheme="majorEastAsia" w:hAnsi="Times New Roman" w:cs="Times New Roman"/>
          <w:bCs/>
          <w:color w:val="2A1B00" w:themeColor="background1" w:themeShade="1A"/>
          <w:sz w:val="24"/>
          <w:szCs w:val="24"/>
        </w:rPr>
        <w:t>’histoire</w:t>
      </w:r>
      <w:r w:rsidR="001625DE" w:rsidRPr="00C55067">
        <w:rPr>
          <w:rFonts w:ascii="Times New Roman" w:eastAsiaTheme="majorEastAsia" w:hAnsi="Times New Roman" w:cs="Times New Roman"/>
          <w:bCs/>
          <w:color w:val="2A1B00" w:themeColor="background1" w:themeShade="1A"/>
          <w:sz w:val="24"/>
          <w:szCs w:val="24"/>
        </w:rPr>
        <w:t xml:space="preserve"> du Serpent et du fruit </w:t>
      </w:r>
      <w:r w:rsidR="00C0384A" w:rsidRPr="00C55067">
        <w:rPr>
          <w:rFonts w:ascii="Times New Roman" w:eastAsiaTheme="majorEastAsia" w:hAnsi="Times New Roman" w:cs="Times New Roman"/>
          <w:bCs/>
          <w:color w:val="2A1B00" w:themeColor="background1" w:themeShade="1A"/>
          <w:sz w:val="24"/>
          <w:szCs w:val="24"/>
        </w:rPr>
        <w:t>défendu</w:t>
      </w:r>
      <w:r w:rsidR="001625DE" w:rsidRPr="00C55067">
        <w:rPr>
          <w:rFonts w:ascii="Times New Roman" w:eastAsiaTheme="majorEastAsia" w:hAnsi="Times New Roman" w:cs="Times New Roman"/>
          <w:bCs/>
          <w:color w:val="2A1B00" w:themeColor="background1" w:themeShade="1A"/>
          <w:sz w:val="24"/>
          <w:szCs w:val="24"/>
        </w:rPr>
        <w:t>.</w:t>
      </w:r>
      <w:r w:rsidR="00800EEA" w:rsidRPr="00C55067">
        <w:rPr>
          <w:rFonts w:ascii="Times New Roman" w:eastAsiaTheme="majorEastAsia" w:hAnsi="Times New Roman" w:cs="Times New Roman"/>
          <w:bCs/>
          <w:color w:val="2A1B00" w:themeColor="background1" w:themeShade="1A"/>
          <w:sz w:val="24"/>
          <w:szCs w:val="24"/>
        </w:rPr>
        <w:t xml:space="preserve"> </w:t>
      </w:r>
    </w:p>
    <w:p w:rsidR="00477AEF" w:rsidRPr="00C55067" w:rsidRDefault="007806F8" w:rsidP="00477AEF">
      <w:pPr>
        <w:pStyle w:val="Paragraphedeliste"/>
        <w:numPr>
          <w:ilvl w:val="0"/>
          <w:numId w:val="14"/>
        </w:numPr>
        <w:tabs>
          <w:tab w:val="left" w:pos="142"/>
          <w:tab w:val="left" w:pos="284"/>
        </w:tabs>
        <w:spacing w:after="120"/>
        <w:ind w:left="0" w:firstLine="0"/>
        <w:jc w:val="both"/>
        <w:rPr>
          <w:rFonts w:ascii="Times New Roman" w:eastAsiaTheme="majorEastAsia" w:hAnsi="Times New Roman" w:cs="Times New Roman"/>
          <w:b/>
          <w:bCs/>
          <w:i/>
          <w:color w:val="2A1B00" w:themeColor="background1" w:themeShade="1A"/>
          <w:sz w:val="28"/>
          <w:szCs w:val="28"/>
        </w:rPr>
      </w:pPr>
      <w:r>
        <w:rPr>
          <w:rFonts w:ascii="Times New Roman" w:eastAsiaTheme="majorEastAsia" w:hAnsi="Times New Roman" w:cs="Times New Roman"/>
          <w:b/>
          <w:bCs/>
          <w:i/>
          <w:color w:val="2A1B00" w:themeColor="background1" w:themeShade="1A"/>
          <w:sz w:val="28"/>
          <w:szCs w:val="28"/>
        </w:rPr>
        <w:t>Le Grand Prince K</w:t>
      </w:r>
      <w:r w:rsidR="00477AEF" w:rsidRPr="00C55067">
        <w:rPr>
          <w:rFonts w:ascii="Times New Roman" w:eastAsiaTheme="majorEastAsia" w:hAnsi="Times New Roman" w:cs="Times New Roman"/>
          <w:b/>
          <w:bCs/>
          <w:i/>
          <w:color w:val="2A1B00" w:themeColor="background1" w:themeShade="1A"/>
          <w:sz w:val="28"/>
          <w:szCs w:val="28"/>
        </w:rPr>
        <w:t>amose, alias Moïse le libérateur</w:t>
      </w:r>
    </w:p>
    <w:p w:rsidR="001625DE" w:rsidRPr="00C55067" w:rsidRDefault="00556AF4" w:rsidP="006A177D">
      <w:pPr>
        <w:tabs>
          <w:tab w:val="left" w:pos="142"/>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Ensuite, </w:t>
      </w:r>
      <w:r w:rsidR="006615BD">
        <w:rPr>
          <w:rFonts w:ascii="Times New Roman" w:eastAsiaTheme="majorEastAsia" w:hAnsi="Times New Roman" w:cs="Times New Roman"/>
          <w:bCs/>
          <w:color w:val="2A1B00" w:themeColor="background1" w:themeShade="1A"/>
          <w:sz w:val="24"/>
          <w:szCs w:val="24"/>
        </w:rPr>
        <w:t>la Bible</w:t>
      </w:r>
      <w:r w:rsidRPr="00C55067">
        <w:rPr>
          <w:rFonts w:ascii="Times New Roman" w:eastAsiaTheme="majorEastAsia" w:hAnsi="Times New Roman" w:cs="Times New Roman"/>
          <w:bCs/>
          <w:color w:val="2A1B00" w:themeColor="background1" w:themeShade="1A"/>
          <w:sz w:val="24"/>
          <w:szCs w:val="24"/>
        </w:rPr>
        <w:t xml:space="preserve"> </w:t>
      </w:r>
      <w:r w:rsidR="006615BD">
        <w:rPr>
          <w:rFonts w:ascii="Times New Roman" w:eastAsiaTheme="majorEastAsia" w:hAnsi="Times New Roman" w:cs="Times New Roman"/>
          <w:bCs/>
          <w:color w:val="2A1B00" w:themeColor="background1" w:themeShade="1A"/>
          <w:sz w:val="24"/>
          <w:szCs w:val="24"/>
        </w:rPr>
        <w:t xml:space="preserve">dit </w:t>
      </w:r>
      <w:r w:rsidRPr="00C55067">
        <w:rPr>
          <w:rFonts w:ascii="Times New Roman" w:eastAsiaTheme="majorEastAsia" w:hAnsi="Times New Roman" w:cs="Times New Roman"/>
          <w:bCs/>
          <w:color w:val="2A1B00" w:themeColor="background1" w:themeShade="1A"/>
          <w:sz w:val="24"/>
          <w:szCs w:val="24"/>
        </w:rPr>
        <w:t>que les Hébreux</w:t>
      </w:r>
      <w:r w:rsidR="00800EEA" w:rsidRPr="00C55067">
        <w:rPr>
          <w:rFonts w:ascii="Times New Roman" w:eastAsiaTheme="majorEastAsia" w:hAnsi="Times New Roman" w:cs="Times New Roman"/>
          <w:bCs/>
          <w:color w:val="2A1B00" w:themeColor="background1" w:themeShade="1A"/>
          <w:sz w:val="24"/>
          <w:szCs w:val="24"/>
        </w:rPr>
        <w:t xml:space="preserve"> </w:t>
      </w:r>
      <w:r w:rsidR="00407808" w:rsidRPr="00C55067">
        <w:rPr>
          <w:rFonts w:ascii="Times New Roman" w:eastAsiaTheme="majorEastAsia" w:hAnsi="Times New Roman" w:cs="Times New Roman"/>
          <w:bCs/>
          <w:color w:val="2A1B00" w:themeColor="background1" w:themeShade="1A"/>
          <w:sz w:val="24"/>
          <w:szCs w:val="24"/>
        </w:rPr>
        <w:t>quittèrent l’</w:t>
      </w:r>
      <w:r w:rsidR="00095741" w:rsidRPr="00C55067">
        <w:rPr>
          <w:rFonts w:ascii="Times New Roman" w:eastAsiaTheme="majorEastAsia" w:hAnsi="Times New Roman" w:cs="Times New Roman"/>
          <w:bCs/>
          <w:color w:val="2A1B00" w:themeColor="background1" w:themeShade="1A"/>
          <w:sz w:val="24"/>
          <w:szCs w:val="24"/>
        </w:rPr>
        <w:t>Égypt</w:t>
      </w:r>
      <w:r w:rsidR="00407808" w:rsidRPr="00C55067">
        <w:rPr>
          <w:rFonts w:ascii="Times New Roman" w:eastAsiaTheme="majorEastAsia" w:hAnsi="Times New Roman" w:cs="Times New Roman"/>
          <w:bCs/>
          <w:color w:val="2A1B00" w:themeColor="background1" w:themeShade="1A"/>
          <w:sz w:val="24"/>
          <w:szCs w:val="24"/>
        </w:rPr>
        <w:t xml:space="preserve">e </w:t>
      </w:r>
      <w:r w:rsidR="00772BAA" w:rsidRPr="00C55067">
        <w:rPr>
          <w:rFonts w:ascii="Times New Roman" w:eastAsiaTheme="majorEastAsia" w:hAnsi="Times New Roman" w:cs="Times New Roman"/>
          <w:bCs/>
          <w:color w:val="2A1B00" w:themeColor="background1" w:themeShade="1A"/>
          <w:sz w:val="24"/>
          <w:szCs w:val="24"/>
        </w:rPr>
        <w:t xml:space="preserve">sous la conduite de Moïse </w:t>
      </w:r>
      <w:r w:rsidR="00407808" w:rsidRPr="00C55067">
        <w:rPr>
          <w:rFonts w:ascii="Times New Roman" w:eastAsiaTheme="majorEastAsia" w:hAnsi="Times New Roman" w:cs="Times New Roman"/>
          <w:bCs/>
          <w:color w:val="2A1B00" w:themeColor="background1" w:themeShade="1A"/>
          <w:sz w:val="24"/>
          <w:szCs w:val="24"/>
        </w:rPr>
        <w:t xml:space="preserve">parce qu’ils y étaient réduits en </w:t>
      </w:r>
      <w:r w:rsidR="00870077" w:rsidRPr="00C55067">
        <w:rPr>
          <w:rFonts w:ascii="Times New Roman" w:eastAsiaTheme="majorEastAsia" w:hAnsi="Times New Roman" w:cs="Times New Roman"/>
          <w:bCs/>
          <w:color w:val="2A1B00" w:themeColor="background1" w:themeShade="1A"/>
          <w:sz w:val="24"/>
          <w:szCs w:val="24"/>
        </w:rPr>
        <w:t>servitude</w:t>
      </w:r>
      <w:r w:rsidR="005E3A91" w:rsidRPr="00C55067">
        <w:rPr>
          <w:rFonts w:ascii="Times New Roman" w:eastAsiaTheme="majorEastAsia" w:hAnsi="Times New Roman" w:cs="Times New Roman"/>
          <w:bCs/>
          <w:color w:val="2A1B00" w:themeColor="background1" w:themeShade="1A"/>
          <w:sz w:val="24"/>
          <w:szCs w:val="24"/>
        </w:rPr>
        <w:t>.</w:t>
      </w:r>
      <w:r w:rsidR="00407808" w:rsidRPr="00C55067">
        <w:rPr>
          <w:rFonts w:ascii="Times New Roman" w:eastAsiaTheme="majorEastAsia" w:hAnsi="Times New Roman" w:cs="Times New Roman"/>
          <w:bCs/>
          <w:color w:val="2A1B00" w:themeColor="background1" w:themeShade="1A"/>
          <w:sz w:val="24"/>
          <w:szCs w:val="24"/>
        </w:rPr>
        <w:t xml:space="preserve"> Ceci est</w:t>
      </w:r>
      <w:r w:rsidR="00800EEA" w:rsidRPr="00C55067">
        <w:rPr>
          <w:rFonts w:ascii="Times New Roman" w:eastAsiaTheme="majorEastAsia" w:hAnsi="Times New Roman" w:cs="Times New Roman"/>
          <w:bCs/>
          <w:color w:val="2A1B00" w:themeColor="background1" w:themeShade="1A"/>
          <w:sz w:val="24"/>
          <w:szCs w:val="24"/>
        </w:rPr>
        <w:t xml:space="preserve"> également vrai car les Hyksos opprimaient </w:t>
      </w:r>
      <w:r w:rsidR="00870077" w:rsidRPr="00C55067">
        <w:rPr>
          <w:rFonts w:ascii="Times New Roman" w:eastAsiaTheme="majorEastAsia" w:hAnsi="Times New Roman" w:cs="Times New Roman"/>
          <w:bCs/>
          <w:color w:val="2A1B00" w:themeColor="background1" w:themeShade="1A"/>
          <w:sz w:val="24"/>
          <w:szCs w:val="24"/>
        </w:rPr>
        <w:t>impitoyablement</w:t>
      </w:r>
      <w:r w:rsidR="00800EEA" w:rsidRPr="00C55067">
        <w:rPr>
          <w:rFonts w:ascii="Times New Roman" w:eastAsiaTheme="majorEastAsia" w:hAnsi="Times New Roman" w:cs="Times New Roman"/>
          <w:bCs/>
          <w:color w:val="2A1B00" w:themeColor="background1" w:themeShade="1A"/>
          <w:sz w:val="24"/>
          <w:szCs w:val="24"/>
        </w:rPr>
        <w:t xml:space="preserve"> </w:t>
      </w:r>
      <w:r w:rsidR="00870077" w:rsidRPr="00C55067">
        <w:rPr>
          <w:rFonts w:ascii="Times New Roman" w:eastAsiaTheme="majorEastAsia" w:hAnsi="Times New Roman" w:cs="Times New Roman"/>
          <w:bCs/>
          <w:color w:val="2A1B00" w:themeColor="background1" w:themeShade="1A"/>
          <w:sz w:val="24"/>
          <w:szCs w:val="24"/>
        </w:rPr>
        <w:t xml:space="preserve">tous </w:t>
      </w:r>
      <w:r w:rsidR="00800EEA" w:rsidRPr="00C55067">
        <w:rPr>
          <w:rFonts w:ascii="Times New Roman" w:eastAsiaTheme="majorEastAsia" w:hAnsi="Times New Roman" w:cs="Times New Roman"/>
          <w:bCs/>
          <w:color w:val="2A1B00" w:themeColor="background1" w:themeShade="1A"/>
          <w:sz w:val="24"/>
          <w:szCs w:val="24"/>
        </w:rPr>
        <w:t>les habitants</w:t>
      </w:r>
      <w:r w:rsidR="00DD0DC1" w:rsidRPr="00C55067">
        <w:rPr>
          <w:rFonts w:ascii="Times New Roman" w:eastAsiaTheme="majorEastAsia" w:hAnsi="Times New Roman" w:cs="Times New Roman"/>
          <w:bCs/>
          <w:color w:val="2A1B00" w:themeColor="background1" w:themeShade="1A"/>
          <w:sz w:val="24"/>
          <w:szCs w:val="24"/>
        </w:rPr>
        <w:t xml:space="preserve"> du Nord</w:t>
      </w:r>
      <w:r w:rsidR="00800EEA" w:rsidRPr="00C55067">
        <w:rPr>
          <w:rFonts w:ascii="Times New Roman" w:eastAsiaTheme="majorEastAsia" w:hAnsi="Times New Roman" w:cs="Times New Roman"/>
          <w:bCs/>
          <w:color w:val="2A1B00" w:themeColor="background1" w:themeShade="1A"/>
          <w:sz w:val="24"/>
          <w:szCs w:val="24"/>
        </w:rPr>
        <w:t xml:space="preserve">, qu’ils soient </w:t>
      </w:r>
      <w:r w:rsidR="00095741" w:rsidRPr="00C55067">
        <w:rPr>
          <w:rFonts w:ascii="Times New Roman" w:eastAsiaTheme="majorEastAsia" w:hAnsi="Times New Roman" w:cs="Times New Roman"/>
          <w:bCs/>
          <w:color w:val="2A1B00" w:themeColor="background1" w:themeShade="1A"/>
          <w:sz w:val="24"/>
          <w:szCs w:val="24"/>
        </w:rPr>
        <w:t>Égypt</w:t>
      </w:r>
      <w:r w:rsidR="00800EEA" w:rsidRPr="00C55067">
        <w:rPr>
          <w:rFonts w:ascii="Times New Roman" w:eastAsiaTheme="majorEastAsia" w:hAnsi="Times New Roman" w:cs="Times New Roman"/>
          <w:bCs/>
          <w:color w:val="2A1B00" w:themeColor="background1" w:themeShade="1A"/>
          <w:sz w:val="24"/>
          <w:szCs w:val="24"/>
        </w:rPr>
        <w:t>iens</w:t>
      </w:r>
      <w:r w:rsidR="006A177D" w:rsidRPr="00C55067">
        <w:rPr>
          <w:rFonts w:ascii="Times New Roman" w:eastAsiaTheme="majorEastAsia" w:hAnsi="Times New Roman" w:cs="Times New Roman"/>
          <w:bCs/>
          <w:color w:val="2A1B00" w:themeColor="background1" w:themeShade="1A"/>
          <w:sz w:val="24"/>
          <w:szCs w:val="24"/>
        </w:rPr>
        <w:t xml:space="preserve"> de souche</w:t>
      </w:r>
      <w:r w:rsidR="00800EEA" w:rsidRPr="00C55067">
        <w:rPr>
          <w:rFonts w:ascii="Times New Roman" w:eastAsiaTheme="majorEastAsia" w:hAnsi="Times New Roman" w:cs="Times New Roman"/>
          <w:bCs/>
          <w:color w:val="2A1B00" w:themeColor="background1" w:themeShade="1A"/>
          <w:sz w:val="24"/>
          <w:szCs w:val="24"/>
        </w:rPr>
        <w:t xml:space="preserve"> ou </w:t>
      </w:r>
      <w:r w:rsidR="006A177D" w:rsidRPr="00C55067">
        <w:rPr>
          <w:rFonts w:ascii="Times New Roman" w:eastAsiaTheme="majorEastAsia" w:hAnsi="Times New Roman" w:cs="Times New Roman"/>
          <w:bCs/>
          <w:color w:val="2A1B00" w:themeColor="background1" w:themeShade="1A"/>
          <w:sz w:val="24"/>
          <w:szCs w:val="24"/>
        </w:rPr>
        <w:t xml:space="preserve">anciens </w:t>
      </w:r>
      <w:r w:rsidR="00D02B35" w:rsidRPr="00C55067">
        <w:rPr>
          <w:rFonts w:ascii="Times New Roman" w:eastAsiaTheme="majorEastAsia" w:hAnsi="Times New Roman" w:cs="Times New Roman"/>
          <w:bCs/>
          <w:color w:val="2A1B00" w:themeColor="background1" w:themeShade="1A"/>
          <w:sz w:val="24"/>
          <w:szCs w:val="24"/>
        </w:rPr>
        <w:t>émigré</w:t>
      </w:r>
      <w:r w:rsidR="00AA030D" w:rsidRPr="00C55067">
        <w:rPr>
          <w:rFonts w:ascii="Times New Roman" w:eastAsiaTheme="majorEastAsia" w:hAnsi="Times New Roman" w:cs="Times New Roman"/>
          <w:bCs/>
          <w:color w:val="2A1B00" w:themeColor="background1" w:themeShade="1A"/>
          <w:sz w:val="24"/>
          <w:szCs w:val="24"/>
        </w:rPr>
        <w:t>s</w:t>
      </w:r>
      <w:r w:rsidR="006A177D" w:rsidRPr="00C55067">
        <w:rPr>
          <w:rFonts w:ascii="Times New Roman" w:eastAsiaTheme="majorEastAsia" w:hAnsi="Times New Roman" w:cs="Times New Roman"/>
          <w:bCs/>
          <w:color w:val="2A1B00" w:themeColor="background1" w:themeShade="1A"/>
          <w:sz w:val="24"/>
          <w:szCs w:val="24"/>
        </w:rPr>
        <w:t xml:space="preserve"> asiatiques</w:t>
      </w:r>
      <w:r w:rsidR="00151AF4" w:rsidRPr="00C55067">
        <w:rPr>
          <w:rFonts w:ascii="Times New Roman" w:eastAsiaTheme="majorEastAsia" w:hAnsi="Times New Roman" w:cs="Times New Roman"/>
          <w:bCs/>
          <w:color w:val="2A1B00" w:themeColor="background1" w:themeShade="1A"/>
          <w:sz w:val="24"/>
          <w:szCs w:val="24"/>
        </w:rPr>
        <w:t>.</w:t>
      </w:r>
      <w:r w:rsidR="00351E07" w:rsidRPr="00C55067">
        <w:rPr>
          <w:rFonts w:ascii="Times New Roman" w:eastAsiaTheme="majorEastAsia" w:hAnsi="Times New Roman" w:cs="Times New Roman"/>
          <w:bCs/>
          <w:color w:val="2A1B00" w:themeColor="background1" w:themeShade="1A"/>
          <w:sz w:val="24"/>
          <w:szCs w:val="24"/>
        </w:rPr>
        <w:t xml:space="preserve"> </w:t>
      </w:r>
      <w:r w:rsidR="006A177D" w:rsidRPr="00C55067">
        <w:rPr>
          <w:rFonts w:ascii="Times New Roman" w:eastAsiaTheme="majorEastAsia" w:hAnsi="Times New Roman" w:cs="Times New Roman"/>
          <w:bCs/>
          <w:color w:val="2A1B00" w:themeColor="background1" w:themeShade="1A"/>
          <w:sz w:val="24"/>
          <w:szCs w:val="24"/>
        </w:rPr>
        <w:t>F</w:t>
      </w:r>
      <w:r w:rsidR="00800EEA" w:rsidRPr="00C55067">
        <w:rPr>
          <w:rFonts w:ascii="Times New Roman" w:eastAsiaTheme="majorEastAsia" w:hAnsi="Times New Roman" w:cs="Times New Roman"/>
          <w:bCs/>
          <w:color w:val="2A1B00" w:themeColor="background1" w:themeShade="1A"/>
          <w:sz w:val="24"/>
          <w:szCs w:val="24"/>
        </w:rPr>
        <w:t>inalement</w:t>
      </w:r>
      <w:r w:rsidR="00351E07" w:rsidRPr="00C55067">
        <w:rPr>
          <w:rFonts w:ascii="Times New Roman" w:eastAsiaTheme="majorEastAsia" w:hAnsi="Times New Roman" w:cs="Times New Roman"/>
          <w:bCs/>
          <w:color w:val="2A1B00" w:themeColor="background1" w:themeShade="1A"/>
          <w:sz w:val="24"/>
          <w:szCs w:val="24"/>
        </w:rPr>
        <w:t>,</w:t>
      </w:r>
      <w:r w:rsidR="00800EEA" w:rsidRPr="00C55067">
        <w:rPr>
          <w:rFonts w:ascii="Times New Roman" w:eastAsiaTheme="majorEastAsia" w:hAnsi="Times New Roman" w:cs="Times New Roman"/>
          <w:bCs/>
          <w:color w:val="2A1B00" w:themeColor="background1" w:themeShade="1A"/>
          <w:sz w:val="24"/>
          <w:szCs w:val="24"/>
        </w:rPr>
        <w:t xml:space="preserve"> </w:t>
      </w:r>
      <w:r w:rsidR="00970C0B" w:rsidRPr="00C55067">
        <w:rPr>
          <w:rFonts w:ascii="Times New Roman" w:eastAsiaTheme="majorEastAsia" w:hAnsi="Times New Roman" w:cs="Times New Roman"/>
          <w:bCs/>
          <w:color w:val="2A1B00" w:themeColor="background1" w:themeShade="1A"/>
          <w:sz w:val="24"/>
          <w:szCs w:val="24"/>
        </w:rPr>
        <w:t xml:space="preserve">tous </w:t>
      </w:r>
      <w:r w:rsidR="00407808" w:rsidRPr="00C55067">
        <w:rPr>
          <w:rFonts w:ascii="Times New Roman" w:eastAsiaTheme="majorEastAsia" w:hAnsi="Times New Roman" w:cs="Times New Roman"/>
          <w:bCs/>
          <w:color w:val="2A1B00" w:themeColor="background1" w:themeShade="1A"/>
          <w:sz w:val="24"/>
          <w:szCs w:val="24"/>
        </w:rPr>
        <w:t xml:space="preserve">les Hyksos </w:t>
      </w:r>
      <w:r w:rsidR="00800EEA" w:rsidRPr="00C55067">
        <w:rPr>
          <w:rFonts w:ascii="Times New Roman" w:eastAsiaTheme="majorEastAsia" w:hAnsi="Times New Roman" w:cs="Times New Roman"/>
          <w:bCs/>
          <w:color w:val="2A1B00" w:themeColor="background1" w:themeShade="1A"/>
          <w:sz w:val="24"/>
          <w:szCs w:val="24"/>
        </w:rPr>
        <w:t xml:space="preserve">furent chassés </w:t>
      </w:r>
      <w:r w:rsidR="00407808" w:rsidRPr="00C55067">
        <w:rPr>
          <w:rFonts w:ascii="Times New Roman" w:eastAsiaTheme="majorEastAsia" w:hAnsi="Times New Roman" w:cs="Times New Roman"/>
          <w:bCs/>
          <w:color w:val="2A1B00" w:themeColor="background1" w:themeShade="1A"/>
          <w:sz w:val="24"/>
          <w:szCs w:val="24"/>
        </w:rPr>
        <w:t xml:space="preserve">du Nord </w:t>
      </w:r>
      <w:r w:rsidR="00800EEA" w:rsidRPr="00C55067">
        <w:rPr>
          <w:rFonts w:ascii="Times New Roman" w:eastAsiaTheme="majorEastAsia" w:hAnsi="Times New Roman" w:cs="Times New Roman"/>
          <w:bCs/>
          <w:color w:val="2A1B00" w:themeColor="background1" w:themeShade="1A"/>
          <w:sz w:val="24"/>
          <w:szCs w:val="24"/>
        </w:rPr>
        <w:t xml:space="preserve">par </w:t>
      </w:r>
      <w:r w:rsidR="007E07E7">
        <w:rPr>
          <w:rFonts w:ascii="Times New Roman" w:eastAsiaTheme="majorEastAsia" w:hAnsi="Times New Roman" w:cs="Times New Roman"/>
          <w:bCs/>
          <w:color w:val="2A1B00" w:themeColor="background1" w:themeShade="1A"/>
          <w:sz w:val="24"/>
          <w:szCs w:val="24"/>
        </w:rPr>
        <w:t xml:space="preserve">leurs parents, </w:t>
      </w:r>
      <w:r w:rsidR="00800EEA" w:rsidRPr="00C55067">
        <w:rPr>
          <w:rFonts w:ascii="Times New Roman" w:eastAsiaTheme="majorEastAsia" w:hAnsi="Times New Roman" w:cs="Times New Roman"/>
          <w:bCs/>
          <w:color w:val="2A1B00" w:themeColor="background1" w:themeShade="1A"/>
          <w:sz w:val="24"/>
          <w:szCs w:val="24"/>
        </w:rPr>
        <w:t xml:space="preserve">les </w:t>
      </w:r>
      <w:r w:rsidR="00A22FF7" w:rsidRPr="00C55067">
        <w:rPr>
          <w:rFonts w:ascii="Times New Roman" w:eastAsiaTheme="majorEastAsia" w:hAnsi="Times New Roman" w:cs="Times New Roman"/>
          <w:bCs/>
          <w:color w:val="2A1B00" w:themeColor="background1" w:themeShade="1A"/>
          <w:sz w:val="24"/>
          <w:szCs w:val="24"/>
        </w:rPr>
        <w:t xml:space="preserve">souverains </w:t>
      </w:r>
      <w:r w:rsidR="00D02B35" w:rsidRPr="00C55067">
        <w:rPr>
          <w:rFonts w:ascii="Times New Roman" w:eastAsiaTheme="majorEastAsia" w:hAnsi="Times New Roman" w:cs="Times New Roman"/>
          <w:bCs/>
          <w:color w:val="2A1B00" w:themeColor="background1" w:themeShade="1A"/>
          <w:sz w:val="24"/>
          <w:szCs w:val="24"/>
        </w:rPr>
        <w:t xml:space="preserve">asiatiques de </w:t>
      </w:r>
      <w:r w:rsidR="00DD0DC1" w:rsidRPr="00C55067">
        <w:rPr>
          <w:rFonts w:ascii="Times New Roman" w:eastAsiaTheme="majorEastAsia" w:hAnsi="Times New Roman" w:cs="Times New Roman"/>
          <w:bCs/>
          <w:color w:val="2A1B00" w:themeColor="background1" w:themeShade="1A"/>
          <w:sz w:val="24"/>
          <w:szCs w:val="24"/>
        </w:rPr>
        <w:t>Théb</w:t>
      </w:r>
      <w:r w:rsidR="00D02B35" w:rsidRPr="00C55067">
        <w:rPr>
          <w:rFonts w:ascii="Times New Roman" w:eastAsiaTheme="majorEastAsia" w:hAnsi="Times New Roman" w:cs="Times New Roman"/>
          <w:bCs/>
          <w:color w:val="2A1B00" w:themeColor="background1" w:themeShade="1A"/>
          <w:sz w:val="24"/>
          <w:szCs w:val="24"/>
        </w:rPr>
        <w:t>es</w:t>
      </w:r>
      <w:r w:rsidR="00800EEA" w:rsidRPr="00C55067">
        <w:rPr>
          <w:rFonts w:ascii="Times New Roman" w:eastAsiaTheme="majorEastAsia" w:hAnsi="Times New Roman" w:cs="Times New Roman"/>
          <w:bCs/>
          <w:color w:val="2A1B00" w:themeColor="background1" w:themeShade="1A"/>
          <w:sz w:val="24"/>
          <w:szCs w:val="24"/>
        </w:rPr>
        <w:t xml:space="preserve"> eux-mêmes</w:t>
      </w:r>
      <w:r w:rsidR="000F4845" w:rsidRPr="00C55067">
        <w:rPr>
          <w:rFonts w:ascii="Times New Roman" w:eastAsiaTheme="majorEastAsia" w:hAnsi="Times New Roman" w:cs="Times New Roman"/>
          <w:bCs/>
          <w:color w:val="2A1B00" w:themeColor="background1" w:themeShade="1A"/>
          <w:sz w:val="24"/>
          <w:szCs w:val="24"/>
        </w:rPr>
        <w:t>,</w:t>
      </w:r>
      <w:r w:rsidR="00D02B35" w:rsidRPr="00C55067">
        <w:rPr>
          <w:rFonts w:ascii="Times New Roman" w:eastAsiaTheme="majorEastAsia" w:hAnsi="Times New Roman" w:cs="Times New Roman"/>
          <w:bCs/>
          <w:color w:val="2A1B00" w:themeColor="background1" w:themeShade="1A"/>
          <w:sz w:val="24"/>
          <w:szCs w:val="24"/>
        </w:rPr>
        <w:t xml:space="preserve"> qui entendaient régner sur l’</w:t>
      </w:r>
      <w:r w:rsidR="00095741" w:rsidRPr="00C55067">
        <w:rPr>
          <w:rFonts w:ascii="Times New Roman" w:eastAsiaTheme="majorEastAsia" w:hAnsi="Times New Roman" w:cs="Times New Roman"/>
          <w:bCs/>
          <w:color w:val="2A1B00" w:themeColor="background1" w:themeShade="1A"/>
          <w:sz w:val="24"/>
          <w:szCs w:val="24"/>
        </w:rPr>
        <w:t>Égypt</w:t>
      </w:r>
      <w:r w:rsidR="00D02B35" w:rsidRPr="00C55067">
        <w:rPr>
          <w:rFonts w:ascii="Times New Roman" w:eastAsiaTheme="majorEastAsia" w:hAnsi="Times New Roman" w:cs="Times New Roman"/>
          <w:bCs/>
          <w:color w:val="2A1B00" w:themeColor="background1" w:themeShade="1A"/>
          <w:sz w:val="24"/>
          <w:szCs w:val="24"/>
        </w:rPr>
        <w:t xml:space="preserve">e entière comme leurs prédécesseurs </w:t>
      </w:r>
      <w:r w:rsidR="00B00DF7"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D02B35" w:rsidRPr="00C55067">
        <w:rPr>
          <w:rFonts w:ascii="Times New Roman" w:eastAsiaTheme="majorEastAsia" w:hAnsi="Times New Roman" w:cs="Times New Roman"/>
          <w:bCs/>
          <w:color w:val="2A1B00" w:themeColor="background1" w:themeShade="1A"/>
          <w:sz w:val="24"/>
          <w:szCs w:val="24"/>
        </w:rPr>
        <w:t>iens.</w:t>
      </w:r>
    </w:p>
    <w:p w:rsidR="00BD35CC" w:rsidRPr="00C55067" w:rsidRDefault="00351E07" w:rsidP="003310D1">
      <w:pPr>
        <w:pStyle w:val="Paragraphedeliste"/>
        <w:tabs>
          <w:tab w:val="left" w:pos="284"/>
        </w:tabs>
        <w:spacing w:after="120"/>
        <w:ind w:left="0"/>
        <w:contextualSpacing w:val="0"/>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ab/>
      </w:r>
      <w:r w:rsidRPr="00C55067">
        <w:rPr>
          <w:rFonts w:ascii="Times New Roman" w:eastAsiaTheme="majorEastAsia" w:hAnsi="Times New Roman" w:cs="Times New Roman"/>
          <w:bCs/>
          <w:color w:val="2A1B00" w:themeColor="background1" w:themeShade="1A"/>
          <w:sz w:val="24"/>
          <w:szCs w:val="24"/>
        </w:rPr>
        <w:tab/>
      </w:r>
      <w:r w:rsidR="00BD35CC" w:rsidRPr="00C55067">
        <w:rPr>
          <w:rFonts w:ascii="Times New Roman" w:eastAsiaTheme="majorEastAsia" w:hAnsi="Times New Roman" w:cs="Times New Roman"/>
          <w:bCs/>
          <w:color w:val="2A1B00" w:themeColor="background1" w:themeShade="1A"/>
          <w:sz w:val="24"/>
          <w:szCs w:val="24"/>
        </w:rPr>
        <w:t>Mais qui était donc le Moïse de l’Exode ?</w:t>
      </w:r>
      <w:r w:rsidR="009E762A" w:rsidRPr="00C55067">
        <w:rPr>
          <w:rFonts w:ascii="Times New Roman" w:eastAsiaTheme="majorEastAsia" w:hAnsi="Times New Roman" w:cs="Times New Roman"/>
          <w:bCs/>
          <w:color w:val="2A1B00" w:themeColor="background1" w:themeShade="1A"/>
          <w:sz w:val="24"/>
          <w:szCs w:val="24"/>
        </w:rPr>
        <w:t xml:space="preserve"> </w:t>
      </w:r>
      <w:r w:rsidR="00970C0B" w:rsidRPr="00C55067">
        <w:rPr>
          <w:rFonts w:ascii="Times New Roman" w:eastAsiaTheme="majorEastAsia" w:hAnsi="Times New Roman" w:cs="Times New Roman"/>
          <w:bCs/>
          <w:color w:val="2A1B00" w:themeColor="background1" w:themeShade="1A"/>
          <w:sz w:val="24"/>
          <w:szCs w:val="24"/>
        </w:rPr>
        <w:t>Certes</w:t>
      </w:r>
      <w:r w:rsidR="005D3B19" w:rsidRPr="00C55067">
        <w:rPr>
          <w:rFonts w:ascii="Times New Roman" w:eastAsiaTheme="majorEastAsia" w:hAnsi="Times New Roman" w:cs="Times New Roman"/>
          <w:bCs/>
          <w:color w:val="2A1B00" w:themeColor="background1" w:themeShade="1A"/>
          <w:sz w:val="24"/>
          <w:szCs w:val="24"/>
        </w:rPr>
        <w:t>,</w:t>
      </w:r>
      <w:r w:rsidR="00970C0B" w:rsidRPr="00C55067">
        <w:rPr>
          <w:rFonts w:ascii="Times New Roman" w:eastAsiaTheme="majorEastAsia" w:hAnsi="Times New Roman" w:cs="Times New Roman"/>
          <w:bCs/>
          <w:color w:val="2A1B00" w:themeColor="background1" w:themeShade="1A"/>
          <w:sz w:val="24"/>
          <w:szCs w:val="24"/>
        </w:rPr>
        <w:t xml:space="preserve"> </w:t>
      </w:r>
      <w:r w:rsidR="00560ADA" w:rsidRPr="00C55067">
        <w:rPr>
          <w:rFonts w:ascii="Times New Roman" w:eastAsiaTheme="majorEastAsia" w:hAnsi="Times New Roman" w:cs="Times New Roman"/>
          <w:bCs/>
          <w:color w:val="2A1B00" w:themeColor="background1" w:themeShade="1A"/>
          <w:sz w:val="24"/>
          <w:szCs w:val="24"/>
        </w:rPr>
        <w:t xml:space="preserve">c’était </w:t>
      </w:r>
      <w:r w:rsidR="00970C0B" w:rsidRPr="00C55067">
        <w:rPr>
          <w:rFonts w:ascii="Times New Roman" w:eastAsiaTheme="majorEastAsia" w:hAnsi="Times New Roman" w:cs="Times New Roman"/>
          <w:bCs/>
          <w:color w:val="2A1B00" w:themeColor="background1" w:themeShade="1A"/>
          <w:sz w:val="24"/>
          <w:szCs w:val="24"/>
        </w:rPr>
        <w:t>un prince d’</w:t>
      </w:r>
      <w:r w:rsidR="00095741" w:rsidRPr="00C55067">
        <w:rPr>
          <w:rFonts w:ascii="Times New Roman" w:eastAsiaTheme="majorEastAsia" w:hAnsi="Times New Roman" w:cs="Times New Roman"/>
          <w:bCs/>
          <w:color w:val="2A1B00" w:themeColor="background1" w:themeShade="1A"/>
          <w:sz w:val="24"/>
          <w:szCs w:val="24"/>
        </w:rPr>
        <w:t>Égypt</w:t>
      </w:r>
      <w:r w:rsidR="00970C0B" w:rsidRPr="00C55067">
        <w:rPr>
          <w:rFonts w:ascii="Times New Roman" w:eastAsiaTheme="majorEastAsia" w:hAnsi="Times New Roman" w:cs="Times New Roman"/>
          <w:bCs/>
          <w:color w:val="2A1B00" w:themeColor="background1" w:themeShade="1A"/>
          <w:sz w:val="24"/>
          <w:szCs w:val="24"/>
        </w:rPr>
        <w:t>e</w:t>
      </w:r>
      <w:r w:rsidR="00330364" w:rsidRPr="00C55067">
        <w:rPr>
          <w:rFonts w:ascii="Times New Roman" w:eastAsiaTheme="majorEastAsia" w:hAnsi="Times New Roman" w:cs="Times New Roman"/>
          <w:bCs/>
          <w:color w:val="2A1B00" w:themeColor="background1" w:themeShade="1A"/>
          <w:sz w:val="24"/>
          <w:szCs w:val="24"/>
        </w:rPr>
        <w:t>,</w:t>
      </w:r>
      <w:r w:rsidR="00970C0B" w:rsidRPr="00C55067">
        <w:rPr>
          <w:rFonts w:ascii="Times New Roman" w:eastAsiaTheme="majorEastAsia" w:hAnsi="Times New Roman" w:cs="Times New Roman"/>
          <w:bCs/>
          <w:color w:val="2A1B00" w:themeColor="background1" w:themeShade="1A"/>
          <w:sz w:val="24"/>
          <w:szCs w:val="24"/>
        </w:rPr>
        <w:t xml:space="preserve"> mais dont les ancêtres étaient asiatiques. </w:t>
      </w:r>
      <w:r w:rsidR="00407808" w:rsidRPr="00C55067">
        <w:rPr>
          <w:rFonts w:ascii="Times New Roman" w:eastAsiaTheme="majorEastAsia" w:hAnsi="Times New Roman" w:cs="Times New Roman"/>
          <w:bCs/>
          <w:color w:val="2A1B00" w:themeColor="background1" w:themeShade="1A"/>
          <w:sz w:val="24"/>
          <w:szCs w:val="24"/>
        </w:rPr>
        <w:t xml:space="preserve">Son nom de naissance, </w:t>
      </w:r>
      <w:r w:rsidR="005D3B19" w:rsidRPr="00C55067">
        <w:rPr>
          <w:rFonts w:ascii="Times New Roman" w:eastAsiaTheme="majorEastAsia" w:hAnsi="Times New Roman" w:cs="Times New Roman"/>
          <w:bCs/>
          <w:color w:val="2A1B00" w:themeColor="background1" w:themeShade="1A"/>
          <w:sz w:val="24"/>
          <w:szCs w:val="24"/>
        </w:rPr>
        <w:t>Kamose</w:t>
      </w:r>
      <w:r w:rsidR="00407808" w:rsidRPr="00C55067">
        <w:rPr>
          <w:rFonts w:ascii="Times New Roman" w:eastAsiaTheme="majorEastAsia" w:hAnsi="Times New Roman" w:cs="Times New Roman"/>
          <w:bCs/>
          <w:color w:val="2A1B00" w:themeColor="background1" w:themeShade="1A"/>
          <w:sz w:val="24"/>
          <w:szCs w:val="24"/>
        </w:rPr>
        <w:t xml:space="preserve"> (</w:t>
      </w:r>
      <w:r w:rsidR="00AA5CE4" w:rsidRPr="00C55067">
        <w:rPr>
          <w:rFonts w:ascii="Times New Roman" w:eastAsiaTheme="majorEastAsia" w:hAnsi="Times New Roman" w:cs="Times New Roman"/>
          <w:bCs/>
          <w:color w:val="2A1B00" w:themeColor="background1" w:themeShade="1A"/>
          <w:sz w:val="24"/>
          <w:szCs w:val="24"/>
        </w:rPr>
        <w:t xml:space="preserve">ou </w:t>
      </w:r>
      <w:r w:rsidR="00407808" w:rsidRPr="00C55067">
        <w:rPr>
          <w:rFonts w:ascii="Times New Roman" w:eastAsiaTheme="majorEastAsia" w:hAnsi="Times New Roman" w:cs="Times New Roman"/>
          <w:bCs/>
          <w:color w:val="2A1B00" w:themeColor="background1" w:themeShade="1A"/>
          <w:sz w:val="24"/>
          <w:szCs w:val="24"/>
        </w:rPr>
        <w:t>Kamès ?),</w:t>
      </w:r>
      <w:r w:rsidR="005D3B19" w:rsidRPr="00C55067">
        <w:rPr>
          <w:rFonts w:ascii="Times New Roman" w:eastAsiaTheme="majorEastAsia" w:hAnsi="Times New Roman" w:cs="Times New Roman"/>
          <w:bCs/>
          <w:color w:val="2A1B00" w:themeColor="background1" w:themeShade="1A"/>
          <w:sz w:val="24"/>
          <w:szCs w:val="24"/>
        </w:rPr>
        <w:t xml:space="preserve"> signifie en </w:t>
      </w:r>
      <w:r w:rsidR="009C2EA3"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5D3B19" w:rsidRPr="00C55067">
        <w:rPr>
          <w:rFonts w:ascii="Times New Roman" w:eastAsiaTheme="majorEastAsia" w:hAnsi="Times New Roman" w:cs="Times New Roman"/>
          <w:bCs/>
          <w:color w:val="2A1B00" w:themeColor="background1" w:themeShade="1A"/>
          <w:sz w:val="24"/>
          <w:szCs w:val="24"/>
        </w:rPr>
        <w:t>ien « celui qui est né du taureau »</w:t>
      </w:r>
      <w:r w:rsidR="00900610">
        <w:rPr>
          <w:rFonts w:ascii="Times New Roman" w:eastAsiaTheme="majorEastAsia" w:hAnsi="Times New Roman" w:cs="Times New Roman"/>
          <w:bCs/>
          <w:color w:val="2A1B00" w:themeColor="background1" w:themeShade="1A"/>
          <w:sz w:val="24"/>
          <w:szCs w:val="24"/>
        </w:rPr>
        <w:t xml:space="preserve">, </w:t>
      </w:r>
      <w:r w:rsidR="003D434D" w:rsidRPr="00C55067">
        <w:rPr>
          <w:rFonts w:ascii="Times New Roman" w:eastAsiaTheme="majorEastAsia" w:hAnsi="Times New Roman" w:cs="Times New Roman"/>
          <w:bCs/>
          <w:color w:val="2A1B00" w:themeColor="background1" w:themeShade="1A"/>
          <w:sz w:val="24"/>
          <w:szCs w:val="24"/>
        </w:rPr>
        <w:t>d</w:t>
      </w:r>
      <w:r w:rsidR="00D71C16" w:rsidRPr="00C55067">
        <w:rPr>
          <w:rFonts w:ascii="Times New Roman" w:eastAsiaTheme="majorEastAsia" w:hAnsi="Times New Roman" w:cs="Times New Roman"/>
          <w:bCs/>
          <w:color w:val="2A1B00" w:themeColor="background1" w:themeShade="1A"/>
          <w:sz w:val="24"/>
          <w:szCs w:val="24"/>
        </w:rPr>
        <w:t>’où</w:t>
      </w:r>
      <w:r w:rsidR="005312EB" w:rsidRPr="00C55067">
        <w:rPr>
          <w:rFonts w:ascii="Times New Roman" w:eastAsiaTheme="majorEastAsia" w:hAnsi="Times New Roman" w:cs="Times New Roman"/>
          <w:bCs/>
          <w:color w:val="2A1B00" w:themeColor="background1" w:themeShade="1A"/>
          <w:sz w:val="24"/>
          <w:szCs w:val="24"/>
        </w:rPr>
        <w:t xml:space="preserve"> l</w:t>
      </w:r>
      <w:r w:rsidR="008373B1" w:rsidRPr="00C55067">
        <w:rPr>
          <w:rFonts w:ascii="Times New Roman" w:eastAsiaTheme="majorEastAsia" w:hAnsi="Times New Roman" w:cs="Times New Roman"/>
          <w:bCs/>
          <w:color w:val="2A1B00" w:themeColor="background1" w:themeShade="1A"/>
          <w:sz w:val="24"/>
          <w:szCs w:val="24"/>
        </w:rPr>
        <w:t>’</w:t>
      </w:r>
      <w:r w:rsidR="005312EB" w:rsidRPr="00C55067">
        <w:rPr>
          <w:rFonts w:ascii="Times New Roman" w:eastAsiaTheme="majorEastAsia" w:hAnsi="Times New Roman" w:cs="Times New Roman"/>
          <w:bCs/>
          <w:color w:val="2A1B00" w:themeColor="background1" w:themeShade="1A"/>
          <w:sz w:val="24"/>
          <w:szCs w:val="24"/>
        </w:rPr>
        <w:t>épisode du « Veau d’Or »</w:t>
      </w:r>
      <w:r w:rsidR="00900610">
        <w:rPr>
          <w:rFonts w:ascii="Times New Roman" w:eastAsiaTheme="majorEastAsia" w:hAnsi="Times New Roman" w:cs="Times New Roman"/>
          <w:bCs/>
          <w:color w:val="2A1B00" w:themeColor="background1" w:themeShade="1A"/>
          <w:sz w:val="24"/>
          <w:szCs w:val="24"/>
        </w:rPr>
        <w:t xml:space="preserve"> (Ex 32 : 1-4</w:t>
      </w:r>
      <w:r w:rsidR="005312EB" w:rsidRPr="00C55067">
        <w:rPr>
          <w:rFonts w:ascii="Times New Roman" w:eastAsiaTheme="majorEastAsia" w:hAnsi="Times New Roman" w:cs="Times New Roman"/>
          <w:bCs/>
          <w:color w:val="2A1B00" w:themeColor="background1" w:themeShade="1A"/>
          <w:sz w:val="24"/>
          <w:szCs w:val="24"/>
        </w:rPr>
        <w:t>)</w:t>
      </w:r>
      <w:r w:rsidR="00407808" w:rsidRPr="00C55067">
        <w:rPr>
          <w:rFonts w:ascii="Times New Roman" w:eastAsiaTheme="majorEastAsia" w:hAnsi="Times New Roman" w:cs="Times New Roman"/>
          <w:bCs/>
          <w:color w:val="2A1B00" w:themeColor="background1" w:themeShade="1A"/>
          <w:sz w:val="24"/>
          <w:szCs w:val="24"/>
        </w:rPr>
        <w:t xml:space="preserve">. </w:t>
      </w:r>
      <w:r w:rsidR="00D71C16" w:rsidRPr="00C55067">
        <w:rPr>
          <w:rFonts w:ascii="Times New Roman" w:eastAsiaTheme="majorEastAsia" w:hAnsi="Times New Roman" w:cs="Times New Roman"/>
          <w:bCs/>
          <w:color w:val="2A1B00" w:themeColor="background1" w:themeShade="1A"/>
          <w:sz w:val="24"/>
          <w:szCs w:val="24"/>
        </w:rPr>
        <w:t>Kamose</w:t>
      </w:r>
      <w:r w:rsidR="005D3B19" w:rsidRPr="00C55067">
        <w:rPr>
          <w:rFonts w:ascii="Times New Roman" w:eastAsiaTheme="majorEastAsia" w:hAnsi="Times New Roman" w:cs="Times New Roman"/>
          <w:bCs/>
          <w:color w:val="2A1B00" w:themeColor="background1" w:themeShade="1A"/>
          <w:sz w:val="24"/>
          <w:szCs w:val="24"/>
        </w:rPr>
        <w:t xml:space="preserve"> avait été adopté comme prince héritier</w:t>
      </w:r>
      <w:r w:rsidR="00970C0B" w:rsidRPr="00C55067">
        <w:rPr>
          <w:rFonts w:ascii="Times New Roman" w:eastAsiaTheme="majorEastAsia" w:hAnsi="Times New Roman" w:cs="Times New Roman"/>
          <w:bCs/>
          <w:color w:val="2A1B00" w:themeColor="background1" w:themeShade="1A"/>
          <w:sz w:val="24"/>
          <w:szCs w:val="24"/>
        </w:rPr>
        <w:t xml:space="preserve"> par le dernier pharaon </w:t>
      </w:r>
      <w:r w:rsidR="00330364"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00970C0B" w:rsidRPr="00C55067">
        <w:rPr>
          <w:rFonts w:ascii="Times New Roman" w:eastAsiaTheme="majorEastAsia" w:hAnsi="Times New Roman" w:cs="Times New Roman"/>
          <w:bCs/>
          <w:color w:val="2A1B00" w:themeColor="background1" w:themeShade="1A"/>
          <w:sz w:val="24"/>
          <w:szCs w:val="24"/>
        </w:rPr>
        <w:t xml:space="preserve">ien </w:t>
      </w:r>
      <w:r w:rsidR="00AA5CE4" w:rsidRPr="00C55067">
        <w:rPr>
          <w:rFonts w:ascii="Times New Roman" w:eastAsiaTheme="majorEastAsia" w:hAnsi="Times New Roman" w:cs="Times New Roman"/>
          <w:bCs/>
          <w:color w:val="2A1B00" w:themeColor="background1" w:themeShade="1A"/>
          <w:sz w:val="24"/>
          <w:szCs w:val="24"/>
        </w:rPr>
        <w:t>de la 17</w:t>
      </w:r>
      <w:r w:rsidR="00AA5CE4" w:rsidRPr="00C55067">
        <w:rPr>
          <w:rFonts w:ascii="Times New Roman" w:eastAsiaTheme="majorEastAsia" w:hAnsi="Times New Roman" w:cs="Times New Roman"/>
          <w:bCs/>
          <w:color w:val="2A1B00" w:themeColor="background1" w:themeShade="1A"/>
          <w:sz w:val="24"/>
          <w:szCs w:val="24"/>
          <w:vertAlign w:val="superscript"/>
        </w:rPr>
        <w:t>e</w:t>
      </w:r>
      <w:r w:rsidR="00AA5CE4" w:rsidRPr="00C55067">
        <w:rPr>
          <w:rFonts w:ascii="Times New Roman" w:eastAsiaTheme="majorEastAsia" w:hAnsi="Times New Roman" w:cs="Times New Roman"/>
          <w:bCs/>
          <w:color w:val="2A1B00" w:themeColor="background1" w:themeShade="1A"/>
          <w:sz w:val="24"/>
          <w:szCs w:val="24"/>
        </w:rPr>
        <w:t xml:space="preserve"> dynastie, </w:t>
      </w:r>
      <w:r w:rsidR="00970C0B" w:rsidRPr="00C55067">
        <w:rPr>
          <w:rFonts w:ascii="Times New Roman" w:eastAsiaTheme="majorEastAsia" w:hAnsi="Times New Roman" w:cs="Times New Roman"/>
          <w:bCs/>
          <w:color w:val="2A1B00" w:themeColor="background1" w:themeShade="1A"/>
          <w:sz w:val="24"/>
          <w:szCs w:val="24"/>
        </w:rPr>
        <w:t xml:space="preserve">en exil en Nubie, </w:t>
      </w:r>
      <w:r w:rsidR="005D3B19" w:rsidRPr="00C55067">
        <w:rPr>
          <w:rFonts w:ascii="Times New Roman" w:eastAsiaTheme="majorEastAsia" w:hAnsi="Times New Roman" w:cs="Times New Roman"/>
          <w:bCs/>
          <w:color w:val="2A1B00" w:themeColor="background1" w:themeShade="1A"/>
          <w:sz w:val="24"/>
          <w:szCs w:val="24"/>
        </w:rPr>
        <w:t xml:space="preserve">et </w:t>
      </w:r>
      <w:r w:rsidR="00970C0B" w:rsidRPr="00C55067">
        <w:rPr>
          <w:rFonts w:ascii="Times New Roman" w:eastAsiaTheme="majorEastAsia" w:hAnsi="Times New Roman" w:cs="Times New Roman"/>
          <w:bCs/>
          <w:color w:val="2A1B00" w:themeColor="background1" w:themeShade="1A"/>
          <w:sz w:val="24"/>
          <w:szCs w:val="24"/>
        </w:rPr>
        <w:t xml:space="preserve">il ignora longtemps qu’il </w:t>
      </w:r>
      <w:r w:rsidR="005D3B19" w:rsidRPr="00C55067">
        <w:rPr>
          <w:rFonts w:ascii="Times New Roman" w:eastAsiaTheme="majorEastAsia" w:hAnsi="Times New Roman" w:cs="Times New Roman"/>
          <w:bCs/>
          <w:color w:val="2A1B00" w:themeColor="background1" w:themeShade="1A"/>
          <w:sz w:val="24"/>
          <w:szCs w:val="24"/>
        </w:rPr>
        <w:t>n’</w:t>
      </w:r>
      <w:r w:rsidR="00970C0B" w:rsidRPr="00C55067">
        <w:rPr>
          <w:rFonts w:ascii="Times New Roman" w:eastAsiaTheme="majorEastAsia" w:hAnsi="Times New Roman" w:cs="Times New Roman"/>
          <w:bCs/>
          <w:color w:val="2A1B00" w:themeColor="background1" w:themeShade="1A"/>
          <w:sz w:val="24"/>
          <w:szCs w:val="24"/>
        </w:rPr>
        <w:t xml:space="preserve">était </w:t>
      </w:r>
      <w:r w:rsidR="00B518C2" w:rsidRPr="00C55067">
        <w:rPr>
          <w:rFonts w:ascii="Times New Roman" w:eastAsiaTheme="majorEastAsia" w:hAnsi="Times New Roman" w:cs="Times New Roman"/>
          <w:bCs/>
          <w:color w:val="2A1B00" w:themeColor="background1" w:themeShade="1A"/>
          <w:sz w:val="24"/>
          <w:szCs w:val="24"/>
        </w:rPr>
        <w:t xml:space="preserve">qu’un </w:t>
      </w:r>
      <w:r w:rsidR="00970C0B" w:rsidRPr="00C55067">
        <w:rPr>
          <w:rFonts w:ascii="Times New Roman" w:eastAsiaTheme="majorEastAsia" w:hAnsi="Times New Roman" w:cs="Times New Roman"/>
          <w:bCs/>
          <w:color w:val="2A1B00" w:themeColor="background1" w:themeShade="1A"/>
          <w:sz w:val="24"/>
          <w:szCs w:val="24"/>
        </w:rPr>
        <w:t xml:space="preserve">bâtard asiatique né d’un inceste. </w:t>
      </w:r>
      <w:r w:rsidR="005D3B19" w:rsidRPr="00C55067">
        <w:rPr>
          <w:rFonts w:ascii="Times New Roman" w:eastAsiaTheme="majorEastAsia" w:hAnsi="Times New Roman" w:cs="Times New Roman"/>
          <w:bCs/>
          <w:color w:val="2A1B00" w:themeColor="background1" w:themeShade="1A"/>
          <w:sz w:val="24"/>
          <w:szCs w:val="24"/>
        </w:rPr>
        <w:t>En tant que</w:t>
      </w:r>
      <w:r w:rsidR="00970C0B" w:rsidRPr="00C55067">
        <w:rPr>
          <w:rFonts w:ascii="Times New Roman" w:eastAsiaTheme="majorEastAsia" w:hAnsi="Times New Roman" w:cs="Times New Roman"/>
          <w:bCs/>
          <w:color w:val="2A1B00" w:themeColor="background1" w:themeShade="1A"/>
          <w:sz w:val="24"/>
          <w:szCs w:val="24"/>
        </w:rPr>
        <w:t xml:space="preserve"> champion du parti thébain de la reconquête contre les Hyksos, gr</w:t>
      </w:r>
      <w:r w:rsidR="005D3B19" w:rsidRPr="00C55067">
        <w:rPr>
          <w:rFonts w:ascii="Times New Roman" w:eastAsiaTheme="majorEastAsia" w:hAnsi="Times New Roman" w:cs="Times New Roman"/>
          <w:bCs/>
          <w:color w:val="2A1B00" w:themeColor="background1" w:themeShade="1A"/>
          <w:sz w:val="24"/>
          <w:szCs w:val="24"/>
        </w:rPr>
        <w:t>âce à ses succès militaires</w:t>
      </w:r>
      <w:r w:rsidR="00970C0B" w:rsidRPr="00C55067">
        <w:rPr>
          <w:rFonts w:ascii="Times New Roman" w:eastAsiaTheme="majorEastAsia" w:hAnsi="Times New Roman" w:cs="Times New Roman"/>
          <w:bCs/>
          <w:color w:val="2A1B00" w:themeColor="background1" w:themeShade="1A"/>
          <w:sz w:val="24"/>
          <w:szCs w:val="24"/>
        </w:rPr>
        <w:t xml:space="preserve"> il devint rapidement le personnage</w:t>
      </w:r>
      <w:r w:rsidR="005D3B19" w:rsidRPr="00C55067">
        <w:rPr>
          <w:rFonts w:ascii="Times New Roman" w:eastAsiaTheme="majorEastAsia" w:hAnsi="Times New Roman" w:cs="Times New Roman"/>
          <w:bCs/>
          <w:color w:val="2A1B00" w:themeColor="background1" w:themeShade="1A"/>
          <w:sz w:val="24"/>
          <w:szCs w:val="24"/>
        </w:rPr>
        <w:t xml:space="preserve"> </w:t>
      </w:r>
      <w:r w:rsidR="00970C0B" w:rsidRPr="00C55067">
        <w:rPr>
          <w:rFonts w:ascii="Times New Roman" w:eastAsiaTheme="majorEastAsia" w:hAnsi="Times New Roman" w:cs="Times New Roman"/>
          <w:bCs/>
          <w:color w:val="2A1B00" w:themeColor="background1" w:themeShade="1A"/>
          <w:sz w:val="24"/>
          <w:szCs w:val="24"/>
        </w:rPr>
        <w:t>le plus important du royaume</w:t>
      </w:r>
      <w:r w:rsidR="008A307E" w:rsidRPr="00C55067">
        <w:rPr>
          <w:rFonts w:ascii="Times New Roman" w:eastAsiaTheme="majorEastAsia" w:hAnsi="Times New Roman" w:cs="Times New Roman"/>
          <w:bCs/>
          <w:color w:val="2A1B00" w:themeColor="background1" w:themeShade="1A"/>
          <w:sz w:val="24"/>
          <w:szCs w:val="24"/>
        </w:rPr>
        <w:t>,</w:t>
      </w:r>
      <w:r w:rsidR="003310D1" w:rsidRPr="00C55067">
        <w:rPr>
          <w:rFonts w:ascii="Times New Roman" w:eastAsiaTheme="majorEastAsia" w:hAnsi="Times New Roman" w:cs="Times New Roman"/>
          <w:bCs/>
          <w:color w:val="2A1B00" w:themeColor="background1" w:themeShade="1A"/>
          <w:sz w:val="24"/>
          <w:szCs w:val="24"/>
        </w:rPr>
        <w:t xml:space="preserve"> resté</w:t>
      </w:r>
      <w:r w:rsidR="00EF1BFD" w:rsidRPr="00C55067">
        <w:rPr>
          <w:rFonts w:ascii="Times New Roman" w:eastAsiaTheme="majorEastAsia" w:hAnsi="Times New Roman" w:cs="Times New Roman"/>
          <w:bCs/>
          <w:color w:val="2A1B00" w:themeColor="background1" w:themeShade="1A"/>
          <w:sz w:val="24"/>
          <w:szCs w:val="24"/>
        </w:rPr>
        <w:t xml:space="preserve"> </w:t>
      </w:r>
      <w:r w:rsidR="005D3B19" w:rsidRPr="00C55067">
        <w:rPr>
          <w:rFonts w:ascii="Times New Roman" w:eastAsiaTheme="majorEastAsia" w:hAnsi="Times New Roman" w:cs="Times New Roman"/>
          <w:bCs/>
          <w:color w:val="2A1B00" w:themeColor="background1" w:themeShade="1A"/>
          <w:sz w:val="24"/>
          <w:szCs w:val="24"/>
        </w:rPr>
        <w:t>entre les mains d’une reine</w:t>
      </w:r>
      <w:r w:rsidR="00970C0B" w:rsidRPr="00C55067">
        <w:rPr>
          <w:rFonts w:ascii="Times New Roman" w:eastAsiaTheme="majorEastAsia" w:hAnsi="Times New Roman" w:cs="Times New Roman"/>
          <w:bCs/>
          <w:color w:val="2A1B00" w:themeColor="background1" w:themeShade="1A"/>
          <w:sz w:val="24"/>
          <w:szCs w:val="24"/>
        </w:rPr>
        <w:t xml:space="preserve"> veuve</w:t>
      </w:r>
      <w:r w:rsidR="00870077" w:rsidRPr="00C55067">
        <w:rPr>
          <w:rFonts w:ascii="Times New Roman" w:eastAsiaTheme="majorEastAsia" w:hAnsi="Times New Roman" w:cs="Times New Roman"/>
          <w:bCs/>
          <w:color w:val="2A1B00" w:themeColor="background1" w:themeShade="1A"/>
          <w:sz w:val="24"/>
          <w:szCs w:val="24"/>
        </w:rPr>
        <w:t xml:space="preserve">, </w:t>
      </w:r>
      <w:r w:rsidR="00B518C2" w:rsidRPr="00C55067">
        <w:rPr>
          <w:rFonts w:ascii="Times New Roman" w:eastAsiaTheme="majorEastAsia" w:hAnsi="Times New Roman" w:cs="Times New Roman"/>
          <w:bCs/>
          <w:color w:val="2A1B00" w:themeColor="background1" w:themeShade="1A"/>
          <w:sz w:val="24"/>
          <w:szCs w:val="24"/>
        </w:rPr>
        <w:t>Ah-hotep</w:t>
      </w:r>
      <w:r w:rsidR="00A87F42" w:rsidRPr="00C55067">
        <w:rPr>
          <w:rFonts w:ascii="Times New Roman" w:eastAsiaTheme="majorEastAsia" w:hAnsi="Times New Roman" w:cs="Times New Roman"/>
          <w:bCs/>
          <w:color w:val="2A1B00" w:themeColor="background1" w:themeShade="1A"/>
          <w:sz w:val="24"/>
          <w:szCs w:val="24"/>
        </w:rPr>
        <w:t xml:space="preserve"> </w:t>
      </w:r>
      <w:r w:rsidR="00870077" w:rsidRPr="00C55067">
        <w:rPr>
          <w:rFonts w:ascii="Times New Roman" w:eastAsiaTheme="majorEastAsia" w:hAnsi="Times New Roman" w:cs="Times New Roman"/>
          <w:bCs/>
          <w:color w:val="2A1B00" w:themeColor="background1" w:themeShade="1A"/>
          <w:sz w:val="24"/>
          <w:szCs w:val="24"/>
        </w:rPr>
        <w:t>(</w:t>
      </w:r>
      <w:r w:rsidR="005D3B19" w:rsidRPr="00C55067">
        <w:rPr>
          <w:rFonts w:ascii="Times New Roman" w:eastAsiaTheme="majorEastAsia" w:hAnsi="Times New Roman" w:cs="Times New Roman"/>
          <w:bCs/>
          <w:color w:val="2A1B00" w:themeColor="background1" w:themeShade="1A"/>
          <w:sz w:val="24"/>
          <w:szCs w:val="24"/>
        </w:rPr>
        <w:t>sa propre mère)</w:t>
      </w:r>
      <w:r w:rsidR="00970C0B" w:rsidRPr="00C55067">
        <w:rPr>
          <w:rFonts w:ascii="Times New Roman" w:eastAsiaTheme="majorEastAsia" w:hAnsi="Times New Roman" w:cs="Times New Roman"/>
          <w:bCs/>
          <w:color w:val="2A1B00" w:themeColor="background1" w:themeShade="1A"/>
          <w:sz w:val="24"/>
          <w:szCs w:val="24"/>
        </w:rPr>
        <w:t xml:space="preserve">, </w:t>
      </w:r>
      <w:r w:rsidR="005D3B19" w:rsidRPr="00C55067">
        <w:rPr>
          <w:rFonts w:ascii="Times New Roman" w:eastAsiaTheme="majorEastAsia" w:hAnsi="Times New Roman" w:cs="Times New Roman"/>
          <w:bCs/>
          <w:color w:val="2A1B00" w:themeColor="background1" w:themeShade="1A"/>
          <w:sz w:val="24"/>
          <w:szCs w:val="24"/>
        </w:rPr>
        <w:t xml:space="preserve">devenue </w:t>
      </w:r>
      <w:r w:rsidR="00970C0B" w:rsidRPr="00C55067">
        <w:rPr>
          <w:rFonts w:ascii="Times New Roman" w:eastAsiaTheme="majorEastAsia" w:hAnsi="Times New Roman" w:cs="Times New Roman"/>
          <w:bCs/>
          <w:color w:val="2A1B00" w:themeColor="background1" w:themeShade="1A"/>
          <w:sz w:val="24"/>
          <w:szCs w:val="24"/>
        </w:rPr>
        <w:t>régente de son demi-frère</w:t>
      </w:r>
      <w:r w:rsidR="00A87F42" w:rsidRPr="00C55067">
        <w:rPr>
          <w:rFonts w:ascii="Times New Roman" w:eastAsiaTheme="majorEastAsia" w:hAnsi="Times New Roman" w:cs="Times New Roman"/>
          <w:bCs/>
          <w:color w:val="2A1B00" w:themeColor="background1" w:themeShade="1A"/>
          <w:sz w:val="24"/>
          <w:szCs w:val="24"/>
        </w:rPr>
        <w:t xml:space="preserve"> Ahmose</w:t>
      </w:r>
      <w:r w:rsidR="005D3B19" w:rsidRPr="00C55067">
        <w:rPr>
          <w:rFonts w:ascii="Times New Roman" w:eastAsiaTheme="majorEastAsia" w:hAnsi="Times New Roman" w:cs="Times New Roman"/>
          <w:bCs/>
          <w:color w:val="2A1B00" w:themeColor="background1" w:themeShade="1A"/>
          <w:sz w:val="24"/>
          <w:szCs w:val="24"/>
        </w:rPr>
        <w:t>, trop jeune pour régner.</w:t>
      </w:r>
    </w:p>
    <w:p w:rsidR="00A84C5E" w:rsidRPr="00C55067" w:rsidRDefault="005D3B19" w:rsidP="009E762A">
      <w:pPr>
        <w:pStyle w:val="Paragraphedeliste"/>
        <w:tabs>
          <w:tab w:val="left" w:pos="284"/>
        </w:tabs>
        <w:spacing w:after="120"/>
        <w:ind w:left="0" w:firstLine="709"/>
        <w:contextualSpacing w:val="0"/>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Kamos</w:t>
      </w:r>
      <w:r w:rsidR="005312EB" w:rsidRPr="00C55067">
        <w:rPr>
          <w:rFonts w:ascii="Times New Roman" w:eastAsiaTheme="majorEastAsia" w:hAnsi="Times New Roman" w:cs="Times New Roman"/>
          <w:bCs/>
          <w:color w:val="2A1B00" w:themeColor="background1" w:themeShade="1A"/>
          <w:sz w:val="24"/>
          <w:szCs w:val="24"/>
        </w:rPr>
        <w:t>e ayant reconquis par les armes</w:t>
      </w:r>
      <w:r w:rsidRPr="00C55067">
        <w:rPr>
          <w:rFonts w:ascii="Times New Roman" w:eastAsiaTheme="majorEastAsia" w:hAnsi="Times New Roman" w:cs="Times New Roman"/>
          <w:bCs/>
          <w:color w:val="2A1B00" w:themeColor="background1" w:themeShade="1A"/>
          <w:sz w:val="24"/>
          <w:szCs w:val="24"/>
        </w:rPr>
        <w:t xml:space="preserve"> le royaume du Nord, c’est le vieux roi </w:t>
      </w:r>
      <w:r w:rsidR="00A87F42" w:rsidRPr="00C55067">
        <w:rPr>
          <w:rFonts w:ascii="Times New Roman" w:eastAsiaTheme="majorEastAsia" w:hAnsi="Times New Roman" w:cs="Times New Roman"/>
          <w:bCs/>
          <w:color w:val="2A1B00" w:themeColor="background1" w:themeShade="1A"/>
          <w:sz w:val="24"/>
          <w:szCs w:val="24"/>
        </w:rPr>
        <w:t>Apophis</w:t>
      </w:r>
      <w:r w:rsidR="008A307E" w:rsidRPr="00C55067">
        <w:rPr>
          <w:rFonts w:ascii="Times New Roman" w:eastAsiaTheme="majorEastAsia" w:hAnsi="Times New Roman" w:cs="Times New Roman"/>
          <w:bCs/>
          <w:color w:val="2A1B00" w:themeColor="background1" w:themeShade="1A"/>
          <w:sz w:val="24"/>
          <w:szCs w:val="24"/>
        </w:rPr>
        <w:t xml:space="preserve"> </w:t>
      </w:r>
      <w:r w:rsidR="009E762A" w:rsidRPr="00C55067">
        <w:rPr>
          <w:rFonts w:ascii="Times New Roman" w:eastAsiaTheme="majorEastAsia" w:hAnsi="Times New Roman" w:cs="Times New Roman"/>
          <w:bCs/>
          <w:color w:val="2A1B00" w:themeColor="background1" w:themeShade="1A"/>
          <w:sz w:val="24"/>
          <w:szCs w:val="24"/>
        </w:rPr>
        <w:t>(</w:t>
      </w:r>
      <w:r w:rsidR="008A307E" w:rsidRPr="00C55067">
        <w:rPr>
          <w:rFonts w:ascii="Times New Roman" w:eastAsiaTheme="majorEastAsia" w:hAnsi="Times New Roman" w:cs="Times New Roman"/>
          <w:bCs/>
          <w:color w:val="2A1B00" w:themeColor="background1" w:themeShade="1A"/>
          <w:sz w:val="24"/>
          <w:szCs w:val="24"/>
        </w:rPr>
        <w:t>II</w:t>
      </w:r>
      <w:r w:rsidR="009E762A" w:rsidRPr="00C55067">
        <w:rPr>
          <w:rFonts w:ascii="Times New Roman" w:eastAsiaTheme="majorEastAsia" w:hAnsi="Times New Roman" w:cs="Times New Roman"/>
          <w:bCs/>
          <w:color w:val="2A1B00" w:themeColor="background1" w:themeShade="1A"/>
          <w:sz w:val="24"/>
          <w:szCs w:val="24"/>
        </w:rPr>
        <w:t>)</w:t>
      </w:r>
      <w:r w:rsidR="00A87F42" w:rsidRPr="00C55067">
        <w:rPr>
          <w:rFonts w:ascii="Times New Roman" w:eastAsiaTheme="majorEastAsia" w:hAnsi="Times New Roman" w:cs="Times New Roman"/>
          <w:bCs/>
          <w:color w:val="2A1B00" w:themeColor="background1" w:themeShade="1A"/>
          <w:sz w:val="24"/>
          <w:szCs w:val="24"/>
        </w:rPr>
        <w:t xml:space="preserve"> </w:t>
      </w:r>
      <w:r w:rsidR="00C57BCB" w:rsidRPr="00C55067">
        <w:rPr>
          <w:rFonts w:ascii="Times New Roman" w:eastAsiaTheme="majorEastAsia" w:hAnsi="Times New Roman" w:cs="Times New Roman"/>
          <w:bCs/>
          <w:color w:val="2A1B00" w:themeColor="background1" w:themeShade="1A"/>
          <w:sz w:val="24"/>
          <w:szCs w:val="24"/>
        </w:rPr>
        <w:t>Âaouser-Ré</w:t>
      </w:r>
      <w:r w:rsidR="00A87F42"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son ennemi</w:t>
      </w:r>
      <w:r w:rsidR="00870077" w:rsidRPr="00C55067">
        <w:rPr>
          <w:rFonts w:ascii="Times New Roman" w:eastAsiaTheme="majorEastAsia" w:hAnsi="Times New Roman" w:cs="Times New Roman"/>
          <w:bCs/>
          <w:color w:val="2A1B00" w:themeColor="background1" w:themeShade="1A"/>
          <w:sz w:val="24"/>
          <w:szCs w:val="24"/>
        </w:rPr>
        <w:t xml:space="preserve"> qu’il s’apprêtait à tuer</w:t>
      </w:r>
      <w:r w:rsidR="00A87F42" w:rsidRPr="00C55067">
        <w:rPr>
          <w:rFonts w:ascii="Times New Roman" w:eastAsiaTheme="majorEastAsia" w:hAnsi="Times New Roman" w:cs="Times New Roman"/>
          <w:bCs/>
          <w:color w:val="2A1B00" w:themeColor="background1" w:themeShade="1A"/>
          <w:sz w:val="24"/>
          <w:szCs w:val="24"/>
        </w:rPr>
        <w:t>,</w:t>
      </w:r>
      <w:r w:rsidRPr="00C55067">
        <w:rPr>
          <w:rFonts w:ascii="Times New Roman" w:eastAsiaTheme="majorEastAsia" w:hAnsi="Times New Roman" w:cs="Times New Roman"/>
          <w:bCs/>
          <w:color w:val="2A1B00" w:themeColor="background1" w:themeShade="1A"/>
          <w:sz w:val="24"/>
          <w:szCs w:val="24"/>
        </w:rPr>
        <w:t xml:space="preserve"> </w:t>
      </w:r>
      <w:r w:rsidR="00D71C16" w:rsidRPr="00C55067">
        <w:rPr>
          <w:rFonts w:ascii="Times New Roman" w:eastAsiaTheme="majorEastAsia" w:hAnsi="Times New Roman" w:cs="Times New Roman"/>
          <w:bCs/>
          <w:color w:val="2A1B00" w:themeColor="background1" w:themeShade="1A"/>
          <w:sz w:val="24"/>
          <w:szCs w:val="24"/>
        </w:rPr>
        <w:t>qui lui révéla lui-même</w:t>
      </w:r>
      <w:r w:rsidRPr="00C55067">
        <w:rPr>
          <w:rFonts w:ascii="Times New Roman" w:eastAsiaTheme="majorEastAsia" w:hAnsi="Times New Roman" w:cs="Times New Roman"/>
          <w:bCs/>
          <w:color w:val="2A1B00" w:themeColor="background1" w:themeShade="1A"/>
          <w:sz w:val="24"/>
          <w:szCs w:val="24"/>
        </w:rPr>
        <w:t xml:space="preserve"> qu’il était son grand-père (et père incestueux).</w:t>
      </w:r>
      <w:r w:rsidR="00A87F42" w:rsidRPr="00C55067">
        <w:rPr>
          <w:rFonts w:ascii="Times New Roman" w:eastAsiaTheme="majorEastAsia" w:hAnsi="Times New Roman" w:cs="Times New Roman"/>
          <w:bCs/>
          <w:color w:val="2A1B00" w:themeColor="background1" w:themeShade="1A"/>
          <w:sz w:val="24"/>
          <w:szCs w:val="24"/>
        </w:rPr>
        <w:t xml:space="preserve"> A partir de ce moment, Kamose s’attribua la titulature de pharaon et régna sur les territoire</w:t>
      </w:r>
      <w:r w:rsidR="00EF1BFD" w:rsidRPr="00C55067">
        <w:rPr>
          <w:rFonts w:ascii="Times New Roman" w:eastAsiaTheme="majorEastAsia" w:hAnsi="Times New Roman" w:cs="Times New Roman"/>
          <w:bCs/>
          <w:color w:val="2A1B00" w:themeColor="background1" w:themeShade="1A"/>
          <w:sz w:val="24"/>
          <w:szCs w:val="24"/>
        </w:rPr>
        <w:t xml:space="preserve">s du Nord qu’il avait reconquis. </w:t>
      </w:r>
      <w:r w:rsidR="00A87F42" w:rsidRPr="00C55067">
        <w:rPr>
          <w:rFonts w:ascii="Times New Roman" w:eastAsiaTheme="majorEastAsia" w:hAnsi="Times New Roman" w:cs="Times New Roman"/>
          <w:bCs/>
          <w:color w:val="2A1B00" w:themeColor="background1" w:themeShade="1A"/>
          <w:sz w:val="24"/>
          <w:szCs w:val="24"/>
        </w:rPr>
        <w:t xml:space="preserve">Jusqu’au jour où </w:t>
      </w:r>
      <w:r w:rsidR="00870077" w:rsidRPr="00C55067">
        <w:rPr>
          <w:rFonts w:ascii="Times New Roman" w:eastAsiaTheme="majorEastAsia" w:hAnsi="Times New Roman" w:cs="Times New Roman"/>
          <w:bCs/>
          <w:color w:val="2A1B00" w:themeColor="background1" w:themeShade="1A"/>
          <w:sz w:val="24"/>
          <w:szCs w:val="24"/>
        </w:rPr>
        <w:t xml:space="preserve">son demi-frère </w:t>
      </w:r>
      <w:r w:rsidR="00A87F42" w:rsidRPr="00C55067">
        <w:rPr>
          <w:rFonts w:ascii="Times New Roman" w:eastAsiaTheme="majorEastAsia" w:hAnsi="Times New Roman" w:cs="Times New Roman"/>
          <w:bCs/>
          <w:color w:val="2A1B00" w:themeColor="background1" w:themeShade="1A"/>
          <w:sz w:val="24"/>
          <w:szCs w:val="24"/>
        </w:rPr>
        <w:t xml:space="preserve">Ahmose ayant atteint sa majorité pour régner </w:t>
      </w:r>
      <w:r w:rsidR="003310D1" w:rsidRPr="00C55067">
        <w:rPr>
          <w:rFonts w:ascii="Times New Roman" w:eastAsiaTheme="majorEastAsia" w:hAnsi="Times New Roman" w:cs="Times New Roman"/>
          <w:bCs/>
          <w:color w:val="2A1B00" w:themeColor="background1" w:themeShade="1A"/>
          <w:sz w:val="24"/>
          <w:szCs w:val="24"/>
        </w:rPr>
        <w:t xml:space="preserve">à Thèbes </w:t>
      </w:r>
      <w:r w:rsidR="00A87F42" w:rsidRPr="00C55067">
        <w:rPr>
          <w:rFonts w:ascii="Times New Roman" w:eastAsiaTheme="majorEastAsia" w:hAnsi="Times New Roman" w:cs="Times New Roman"/>
          <w:bCs/>
          <w:color w:val="2A1B00" w:themeColor="background1" w:themeShade="1A"/>
          <w:sz w:val="24"/>
          <w:szCs w:val="24"/>
        </w:rPr>
        <w:t>réclama sa souveraineté sur la Basse-</w:t>
      </w:r>
      <w:r w:rsidR="00095741" w:rsidRPr="00C55067">
        <w:rPr>
          <w:rFonts w:ascii="Times New Roman" w:eastAsiaTheme="majorEastAsia" w:hAnsi="Times New Roman" w:cs="Times New Roman"/>
          <w:bCs/>
          <w:color w:val="2A1B00" w:themeColor="background1" w:themeShade="1A"/>
          <w:sz w:val="24"/>
          <w:szCs w:val="24"/>
        </w:rPr>
        <w:t>Égypt</w:t>
      </w:r>
      <w:r w:rsidR="00A87F42" w:rsidRPr="00C55067">
        <w:rPr>
          <w:rFonts w:ascii="Times New Roman" w:eastAsiaTheme="majorEastAsia" w:hAnsi="Times New Roman" w:cs="Times New Roman"/>
          <w:bCs/>
          <w:color w:val="2A1B00" w:themeColor="background1" w:themeShade="1A"/>
          <w:sz w:val="24"/>
          <w:szCs w:val="24"/>
        </w:rPr>
        <w:t>e</w:t>
      </w:r>
      <w:r w:rsidR="00A84C5E" w:rsidRPr="00C55067">
        <w:rPr>
          <w:rFonts w:ascii="Times New Roman" w:eastAsiaTheme="majorEastAsia" w:hAnsi="Times New Roman" w:cs="Times New Roman"/>
          <w:bCs/>
          <w:color w:val="2A1B00" w:themeColor="background1" w:themeShade="1A"/>
          <w:sz w:val="24"/>
          <w:szCs w:val="24"/>
        </w:rPr>
        <w:t xml:space="preserve"> </w:t>
      </w:r>
      <w:r w:rsidR="00A87F42" w:rsidRPr="00C55067">
        <w:rPr>
          <w:rFonts w:ascii="Times New Roman" w:eastAsiaTheme="majorEastAsia" w:hAnsi="Times New Roman" w:cs="Times New Roman"/>
          <w:bCs/>
          <w:color w:val="2A1B00" w:themeColor="background1" w:themeShade="1A"/>
          <w:sz w:val="24"/>
          <w:szCs w:val="24"/>
        </w:rPr>
        <w:t>jusqu</w:t>
      </w:r>
      <w:r w:rsidR="00A84C5E" w:rsidRPr="00C55067">
        <w:rPr>
          <w:rFonts w:ascii="Times New Roman" w:eastAsiaTheme="majorEastAsia" w:hAnsi="Times New Roman" w:cs="Times New Roman"/>
          <w:bCs/>
          <w:color w:val="2A1B00" w:themeColor="background1" w:themeShade="1A"/>
          <w:sz w:val="24"/>
          <w:szCs w:val="24"/>
        </w:rPr>
        <w:t>e-</w:t>
      </w:r>
      <w:r w:rsidR="00A87F42" w:rsidRPr="00C55067">
        <w:rPr>
          <w:rFonts w:ascii="Times New Roman" w:eastAsiaTheme="majorEastAsia" w:hAnsi="Times New Roman" w:cs="Times New Roman"/>
          <w:bCs/>
          <w:color w:val="2A1B00" w:themeColor="background1" w:themeShade="1A"/>
          <w:sz w:val="24"/>
          <w:szCs w:val="24"/>
        </w:rPr>
        <w:t xml:space="preserve">là administrée par son </w:t>
      </w:r>
      <w:r w:rsidR="00A84C5E" w:rsidRPr="00C55067">
        <w:rPr>
          <w:rFonts w:ascii="Times New Roman" w:eastAsiaTheme="majorEastAsia" w:hAnsi="Times New Roman" w:cs="Times New Roman"/>
          <w:bCs/>
          <w:color w:val="2A1B00" w:themeColor="background1" w:themeShade="1A"/>
          <w:sz w:val="24"/>
          <w:szCs w:val="24"/>
        </w:rPr>
        <w:t>aîné. Kamose devenu rebelle s’enferma alors dans la forteresse d’Avaris avec tous ses fidèles soldats et la population asiatique de la province</w:t>
      </w:r>
      <w:r w:rsidR="008373B1" w:rsidRPr="00C55067">
        <w:rPr>
          <w:rFonts w:ascii="Times New Roman" w:eastAsiaTheme="majorEastAsia" w:hAnsi="Times New Roman" w:cs="Times New Roman"/>
          <w:bCs/>
          <w:color w:val="2A1B00" w:themeColor="background1" w:themeShade="1A"/>
          <w:sz w:val="24"/>
          <w:szCs w:val="24"/>
        </w:rPr>
        <w:t>.</w:t>
      </w:r>
      <w:r w:rsidR="004621E4" w:rsidRPr="00C55067">
        <w:rPr>
          <w:rFonts w:ascii="Times New Roman" w:eastAsiaTheme="majorEastAsia" w:hAnsi="Times New Roman" w:cs="Times New Roman"/>
          <w:bCs/>
          <w:color w:val="2A1B00" w:themeColor="background1" w:themeShade="1A"/>
          <w:sz w:val="24"/>
          <w:szCs w:val="24"/>
        </w:rPr>
        <w:t xml:space="preserve"> </w:t>
      </w:r>
      <w:r w:rsidR="00D71C16" w:rsidRPr="00C55067">
        <w:rPr>
          <w:rFonts w:ascii="Times New Roman" w:eastAsiaTheme="majorEastAsia" w:hAnsi="Times New Roman" w:cs="Times New Roman"/>
          <w:bCs/>
          <w:color w:val="2A1B00" w:themeColor="background1" w:themeShade="1A"/>
          <w:sz w:val="24"/>
          <w:szCs w:val="24"/>
        </w:rPr>
        <w:t>Il</w:t>
      </w:r>
      <w:r w:rsidR="003310D1" w:rsidRPr="00C55067">
        <w:rPr>
          <w:rFonts w:ascii="Times New Roman" w:eastAsiaTheme="majorEastAsia" w:hAnsi="Times New Roman" w:cs="Times New Roman"/>
          <w:bCs/>
          <w:color w:val="2A1B00" w:themeColor="background1" w:themeShade="1A"/>
          <w:sz w:val="24"/>
          <w:szCs w:val="24"/>
        </w:rPr>
        <w:t xml:space="preserve"> </w:t>
      </w:r>
      <w:r w:rsidR="00A84C5E" w:rsidRPr="00C55067">
        <w:rPr>
          <w:rFonts w:ascii="Times New Roman" w:eastAsiaTheme="majorEastAsia" w:hAnsi="Times New Roman" w:cs="Times New Roman"/>
          <w:bCs/>
          <w:color w:val="2A1B00" w:themeColor="background1" w:themeShade="1A"/>
          <w:sz w:val="24"/>
          <w:szCs w:val="24"/>
        </w:rPr>
        <w:t>ne dut son salut qu’à l’intercession de sa mère la rein</w:t>
      </w:r>
      <w:r w:rsidR="009F3649" w:rsidRPr="00C55067">
        <w:rPr>
          <w:rFonts w:ascii="Times New Roman" w:eastAsiaTheme="majorEastAsia" w:hAnsi="Times New Roman" w:cs="Times New Roman"/>
          <w:bCs/>
          <w:color w:val="2A1B00" w:themeColor="background1" w:themeShade="1A"/>
          <w:sz w:val="24"/>
          <w:szCs w:val="24"/>
        </w:rPr>
        <w:t>e Ah-hotep entre ses deux fils.</w:t>
      </w:r>
      <w:r w:rsidR="009E762A" w:rsidRPr="00C55067">
        <w:rPr>
          <w:rFonts w:ascii="Times New Roman" w:eastAsiaTheme="majorEastAsia" w:hAnsi="Times New Roman" w:cs="Times New Roman"/>
          <w:bCs/>
          <w:color w:val="2A1B00" w:themeColor="background1" w:themeShade="1A"/>
          <w:sz w:val="24"/>
          <w:szCs w:val="24"/>
        </w:rPr>
        <w:t xml:space="preserve"> </w:t>
      </w:r>
      <w:r w:rsidR="009F3649" w:rsidRPr="00C55067">
        <w:rPr>
          <w:rFonts w:ascii="Times New Roman" w:eastAsiaTheme="majorEastAsia" w:hAnsi="Times New Roman" w:cs="Times New Roman"/>
          <w:bCs/>
          <w:color w:val="2A1B00" w:themeColor="background1" w:themeShade="1A"/>
          <w:sz w:val="24"/>
          <w:szCs w:val="24"/>
        </w:rPr>
        <w:t>Kamose le rebelle, c</w:t>
      </w:r>
      <w:r w:rsidR="00A84C5E" w:rsidRPr="00C55067">
        <w:rPr>
          <w:rFonts w:ascii="Times New Roman" w:eastAsiaTheme="majorEastAsia" w:hAnsi="Times New Roman" w:cs="Times New Roman"/>
          <w:bCs/>
          <w:color w:val="2A1B00" w:themeColor="background1" w:themeShade="1A"/>
          <w:sz w:val="24"/>
          <w:szCs w:val="24"/>
        </w:rPr>
        <w:t xml:space="preserve">onsidéré comme </w:t>
      </w:r>
      <w:r w:rsidR="009F3649" w:rsidRPr="00C55067">
        <w:rPr>
          <w:rFonts w:ascii="Times New Roman" w:eastAsiaTheme="majorEastAsia" w:hAnsi="Times New Roman" w:cs="Times New Roman"/>
          <w:bCs/>
          <w:color w:val="2A1B00" w:themeColor="background1" w:themeShade="1A"/>
          <w:sz w:val="24"/>
          <w:szCs w:val="24"/>
        </w:rPr>
        <w:t xml:space="preserve">un traitre par les </w:t>
      </w:r>
      <w:r w:rsidR="00095741" w:rsidRPr="00C55067">
        <w:rPr>
          <w:rFonts w:ascii="Times New Roman" w:eastAsiaTheme="majorEastAsia" w:hAnsi="Times New Roman" w:cs="Times New Roman"/>
          <w:bCs/>
          <w:color w:val="2A1B00" w:themeColor="background1" w:themeShade="1A"/>
          <w:sz w:val="24"/>
          <w:szCs w:val="24"/>
        </w:rPr>
        <w:t>Égypt</w:t>
      </w:r>
      <w:r w:rsidR="009F3649" w:rsidRPr="00C55067">
        <w:rPr>
          <w:rFonts w:ascii="Times New Roman" w:eastAsiaTheme="majorEastAsia" w:hAnsi="Times New Roman" w:cs="Times New Roman"/>
          <w:bCs/>
          <w:color w:val="2A1B00" w:themeColor="background1" w:themeShade="1A"/>
          <w:sz w:val="24"/>
          <w:szCs w:val="24"/>
        </w:rPr>
        <w:t xml:space="preserve">iens, </w:t>
      </w:r>
      <w:r w:rsidR="00A84C5E" w:rsidRPr="00C55067">
        <w:rPr>
          <w:rFonts w:ascii="Times New Roman" w:eastAsiaTheme="majorEastAsia" w:hAnsi="Times New Roman" w:cs="Times New Roman"/>
          <w:bCs/>
          <w:color w:val="2A1B00" w:themeColor="background1" w:themeShade="1A"/>
          <w:sz w:val="24"/>
          <w:szCs w:val="24"/>
        </w:rPr>
        <w:t>risquait la peine capitale.</w:t>
      </w:r>
      <w:r w:rsidR="0096717A" w:rsidRPr="00C55067">
        <w:rPr>
          <w:rFonts w:ascii="Times New Roman" w:eastAsiaTheme="majorEastAsia" w:hAnsi="Times New Roman" w:cs="Times New Roman"/>
          <w:bCs/>
          <w:color w:val="2A1B00" w:themeColor="background1" w:themeShade="1A"/>
          <w:sz w:val="24"/>
          <w:szCs w:val="24"/>
        </w:rPr>
        <w:t xml:space="preserve"> Un </w:t>
      </w:r>
      <w:r w:rsidR="004621E4" w:rsidRPr="00C55067">
        <w:rPr>
          <w:rFonts w:ascii="Times New Roman" w:eastAsiaTheme="majorEastAsia" w:hAnsi="Times New Roman" w:cs="Times New Roman"/>
          <w:bCs/>
          <w:color w:val="2A1B00" w:themeColor="background1" w:themeShade="1A"/>
          <w:sz w:val="24"/>
          <w:szCs w:val="24"/>
        </w:rPr>
        <w:t>accord</w:t>
      </w:r>
      <w:r w:rsidR="0096717A" w:rsidRPr="00C55067">
        <w:rPr>
          <w:rFonts w:ascii="Times New Roman" w:eastAsiaTheme="majorEastAsia" w:hAnsi="Times New Roman" w:cs="Times New Roman"/>
          <w:bCs/>
          <w:color w:val="2A1B00" w:themeColor="background1" w:themeShade="1A"/>
          <w:sz w:val="24"/>
          <w:szCs w:val="24"/>
        </w:rPr>
        <w:t xml:space="preserve"> secret fut</w:t>
      </w:r>
      <w:r w:rsidR="003310D1" w:rsidRPr="00C55067">
        <w:rPr>
          <w:rFonts w:ascii="Times New Roman" w:eastAsiaTheme="majorEastAsia" w:hAnsi="Times New Roman" w:cs="Times New Roman"/>
          <w:bCs/>
          <w:color w:val="2A1B00" w:themeColor="background1" w:themeShade="1A"/>
          <w:sz w:val="24"/>
          <w:szCs w:val="24"/>
        </w:rPr>
        <w:t xml:space="preserve"> conclu entre les deux frères. L</w:t>
      </w:r>
      <w:r w:rsidR="0096717A" w:rsidRPr="00C55067">
        <w:rPr>
          <w:rFonts w:ascii="Times New Roman" w:eastAsiaTheme="majorEastAsia" w:hAnsi="Times New Roman" w:cs="Times New Roman"/>
          <w:bCs/>
          <w:color w:val="2A1B00" w:themeColor="background1" w:themeShade="1A"/>
          <w:sz w:val="24"/>
          <w:szCs w:val="24"/>
        </w:rPr>
        <w:t>es rebelles (Hébreux</w:t>
      </w:r>
      <w:r w:rsidR="00870077" w:rsidRPr="00C55067">
        <w:rPr>
          <w:rFonts w:ascii="Times New Roman" w:eastAsiaTheme="majorEastAsia" w:hAnsi="Times New Roman" w:cs="Times New Roman"/>
          <w:bCs/>
          <w:color w:val="2A1B00" w:themeColor="background1" w:themeShade="1A"/>
          <w:sz w:val="24"/>
          <w:szCs w:val="24"/>
        </w:rPr>
        <w:t xml:space="preserve"> et Hyksos</w:t>
      </w:r>
      <w:r w:rsidR="0096717A" w:rsidRPr="00C55067">
        <w:rPr>
          <w:rFonts w:ascii="Times New Roman" w:eastAsiaTheme="majorEastAsia" w:hAnsi="Times New Roman" w:cs="Times New Roman"/>
          <w:bCs/>
          <w:color w:val="2A1B00" w:themeColor="background1" w:themeShade="1A"/>
          <w:sz w:val="24"/>
          <w:szCs w:val="24"/>
        </w:rPr>
        <w:t xml:space="preserve">) </w:t>
      </w:r>
      <w:r w:rsidR="00C57BCB" w:rsidRPr="00C55067">
        <w:rPr>
          <w:rFonts w:ascii="Times New Roman" w:eastAsiaTheme="majorEastAsia" w:hAnsi="Times New Roman" w:cs="Times New Roman"/>
          <w:bCs/>
          <w:color w:val="2A1B00" w:themeColor="background1" w:themeShade="1A"/>
          <w:sz w:val="24"/>
          <w:szCs w:val="24"/>
        </w:rPr>
        <w:t>et toutes sortes de gens avec eux</w:t>
      </w:r>
      <w:r w:rsidR="00C631F6" w:rsidRPr="00C55067">
        <w:rPr>
          <w:rFonts w:ascii="Times New Roman" w:eastAsiaTheme="majorEastAsia" w:hAnsi="Times New Roman" w:cs="Times New Roman"/>
          <w:bCs/>
          <w:color w:val="2A1B00" w:themeColor="background1" w:themeShade="1A"/>
          <w:sz w:val="24"/>
          <w:szCs w:val="24"/>
        </w:rPr>
        <w:t xml:space="preserve"> (Ex 12 : 38) </w:t>
      </w:r>
      <w:r w:rsidR="0096717A" w:rsidRPr="00C55067">
        <w:rPr>
          <w:rFonts w:ascii="Times New Roman" w:eastAsiaTheme="majorEastAsia" w:hAnsi="Times New Roman" w:cs="Times New Roman"/>
          <w:bCs/>
          <w:color w:val="2A1B00" w:themeColor="background1" w:themeShade="1A"/>
          <w:sz w:val="24"/>
          <w:szCs w:val="24"/>
        </w:rPr>
        <w:t>pourraient librement quitter l’</w:t>
      </w:r>
      <w:r w:rsidR="00095741" w:rsidRPr="00C55067">
        <w:rPr>
          <w:rFonts w:ascii="Times New Roman" w:eastAsiaTheme="majorEastAsia" w:hAnsi="Times New Roman" w:cs="Times New Roman"/>
          <w:bCs/>
          <w:color w:val="2A1B00" w:themeColor="background1" w:themeShade="1A"/>
          <w:sz w:val="24"/>
          <w:szCs w:val="24"/>
        </w:rPr>
        <w:t>Égypt</w:t>
      </w:r>
      <w:r w:rsidR="0096717A" w:rsidRPr="00C55067">
        <w:rPr>
          <w:rFonts w:ascii="Times New Roman" w:eastAsiaTheme="majorEastAsia" w:hAnsi="Times New Roman" w:cs="Times New Roman"/>
          <w:bCs/>
          <w:color w:val="2A1B00" w:themeColor="background1" w:themeShade="1A"/>
          <w:sz w:val="24"/>
          <w:szCs w:val="24"/>
        </w:rPr>
        <w:t>e</w:t>
      </w:r>
      <w:r w:rsidR="003310D1" w:rsidRPr="00C55067">
        <w:rPr>
          <w:rFonts w:ascii="Times New Roman" w:eastAsiaTheme="majorEastAsia" w:hAnsi="Times New Roman" w:cs="Times New Roman"/>
          <w:bCs/>
          <w:color w:val="2A1B00" w:themeColor="background1" w:themeShade="1A"/>
          <w:sz w:val="24"/>
          <w:szCs w:val="24"/>
        </w:rPr>
        <w:t xml:space="preserve"> sous la conduite de leur chef Kamose</w:t>
      </w:r>
      <w:r w:rsidR="0096717A" w:rsidRPr="00C55067">
        <w:rPr>
          <w:rFonts w:ascii="Times New Roman" w:eastAsiaTheme="majorEastAsia" w:hAnsi="Times New Roman" w:cs="Times New Roman"/>
          <w:bCs/>
          <w:color w:val="2A1B00" w:themeColor="background1" w:themeShade="1A"/>
          <w:sz w:val="24"/>
          <w:szCs w:val="24"/>
        </w:rPr>
        <w:t xml:space="preserve">, tandis que </w:t>
      </w:r>
      <w:r w:rsidR="003310D1" w:rsidRPr="00C55067">
        <w:rPr>
          <w:rFonts w:ascii="Times New Roman" w:eastAsiaTheme="majorEastAsia" w:hAnsi="Times New Roman" w:cs="Times New Roman"/>
          <w:bCs/>
          <w:color w:val="2A1B00" w:themeColor="background1" w:themeShade="1A"/>
          <w:sz w:val="24"/>
          <w:szCs w:val="24"/>
        </w:rPr>
        <w:t>lui-même serait dé</w:t>
      </w:r>
      <w:r w:rsidR="0096717A" w:rsidRPr="00C55067">
        <w:rPr>
          <w:rFonts w:ascii="Times New Roman" w:eastAsiaTheme="majorEastAsia" w:hAnsi="Times New Roman" w:cs="Times New Roman"/>
          <w:bCs/>
          <w:color w:val="2A1B00" w:themeColor="background1" w:themeShade="1A"/>
          <w:sz w:val="24"/>
          <w:szCs w:val="24"/>
        </w:rPr>
        <w:t xml:space="preserve">claré mort au combat dans un incendie. Un cadavre calciné non indentifiable </w:t>
      </w:r>
      <w:r w:rsidR="003310D1" w:rsidRPr="00C55067">
        <w:rPr>
          <w:rFonts w:ascii="Times New Roman" w:eastAsiaTheme="majorEastAsia" w:hAnsi="Times New Roman" w:cs="Times New Roman"/>
          <w:bCs/>
          <w:color w:val="2A1B00" w:themeColor="background1" w:themeShade="1A"/>
          <w:sz w:val="24"/>
          <w:szCs w:val="24"/>
        </w:rPr>
        <w:t xml:space="preserve">fut donc </w:t>
      </w:r>
      <w:r w:rsidR="0096717A" w:rsidRPr="00C55067">
        <w:rPr>
          <w:rFonts w:ascii="Times New Roman" w:eastAsiaTheme="majorEastAsia" w:hAnsi="Times New Roman" w:cs="Times New Roman"/>
          <w:bCs/>
          <w:color w:val="2A1B00" w:themeColor="background1" w:themeShade="1A"/>
          <w:sz w:val="24"/>
          <w:szCs w:val="24"/>
        </w:rPr>
        <w:t xml:space="preserve">placé dans </w:t>
      </w:r>
      <w:r w:rsidR="003A56D4" w:rsidRPr="00C55067">
        <w:rPr>
          <w:rFonts w:ascii="Times New Roman" w:eastAsiaTheme="majorEastAsia" w:hAnsi="Times New Roman" w:cs="Times New Roman"/>
          <w:bCs/>
          <w:color w:val="2A1B00" w:themeColor="background1" w:themeShade="1A"/>
          <w:sz w:val="24"/>
          <w:szCs w:val="24"/>
        </w:rPr>
        <w:t>un</w:t>
      </w:r>
      <w:r w:rsidR="0096717A" w:rsidRPr="00C55067">
        <w:rPr>
          <w:rFonts w:ascii="Times New Roman" w:eastAsiaTheme="majorEastAsia" w:hAnsi="Times New Roman" w:cs="Times New Roman"/>
          <w:bCs/>
          <w:color w:val="2A1B00" w:themeColor="background1" w:themeShade="1A"/>
          <w:sz w:val="24"/>
          <w:szCs w:val="24"/>
        </w:rPr>
        <w:t xml:space="preserve"> sarcophage </w:t>
      </w:r>
      <w:r w:rsidR="003A56D4" w:rsidRPr="00C55067">
        <w:rPr>
          <w:rFonts w:ascii="Times New Roman" w:eastAsiaTheme="majorEastAsia" w:hAnsi="Times New Roman" w:cs="Times New Roman"/>
          <w:bCs/>
          <w:color w:val="2A1B00" w:themeColor="background1" w:themeShade="1A"/>
          <w:sz w:val="24"/>
          <w:szCs w:val="24"/>
        </w:rPr>
        <w:t xml:space="preserve">à l’effigie de Kamose </w:t>
      </w:r>
      <w:r w:rsidR="003310D1" w:rsidRPr="00C55067">
        <w:rPr>
          <w:rFonts w:ascii="Times New Roman" w:eastAsiaTheme="majorEastAsia" w:hAnsi="Times New Roman" w:cs="Times New Roman"/>
          <w:bCs/>
          <w:color w:val="2A1B00" w:themeColor="background1" w:themeShade="1A"/>
          <w:sz w:val="24"/>
          <w:szCs w:val="24"/>
        </w:rPr>
        <w:t>et</w:t>
      </w:r>
      <w:r w:rsidR="003A56D4" w:rsidRPr="00C55067">
        <w:rPr>
          <w:rFonts w:ascii="Times New Roman" w:eastAsiaTheme="majorEastAsia" w:hAnsi="Times New Roman" w:cs="Times New Roman"/>
          <w:bCs/>
          <w:color w:val="2A1B00" w:themeColor="background1" w:themeShade="1A"/>
          <w:sz w:val="24"/>
          <w:szCs w:val="24"/>
        </w:rPr>
        <w:t xml:space="preserve"> </w:t>
      </w:r>
      <w:r w:rsidR="0096717A" w:rsidRPr="00C55067">
        <w:rPr>
          <w:rFonts w:ascii="Times New Roman" w:eastAsiaTheme="majorEastAsia" w:hAnsi="Times New Roman" w:cs="Times New Roman"/>
          <w:bCs/>
          <w:color w:val="2A1B00" w:themeColor="background1" w:themeShade="1A"/>
          <w:sz w:val="24"/>
          <w:szCs w:val="24"/>
        </w:rPr>
        <w:t>enterré en grandes pompes</w:t>
      </w:r>
      <w:r w:rsidR="003A56D4" w:rsidRPr="00C55067">
        <w:rPr>
          <w:rFonts w:ascii="Times New Roman" w:eastAsiaTheme="majorEastAsia" w:hAnsi="Times New Roman" w:cs="Times New Roman"/>
          <w:bCs/>
          <w:color w:val="2A1B00" w:themeColor="background1" w:themeShade="1A"/>
          <w:sz w:val="24"/>
          <w:szCs w:val="24"/>
        </w:rPr>
        <w:t xml:space="preserve"> dans une pyramide </w:t>
      </w:r>
      <w:r w:rsidR="004621E4" w:rsidRPr="00C55067">
        <w:rPr>
          <w:rFonts w:ascii="Times New Roman" w:eastAsiaTheme="majorEastAsia" w:hAnsi="Times New Roman" w:cs="Times New Roman"/>
          <w:bCs/>
          <w:color w:val="2A1B00" w:themeColor="background1" w:themeShade="1A"/>
          <w:sz w:val="24"/>
          <w:szCs w:val="24"/>
        </w:rPr>
        <w:t>à côté de celles</w:t>
      </w:r>
      <w:r w:rsidR="003A56D4" w:rsidRPr="00C55067">
        <w:rPr>
          <w:rFonts w:ascii="Times New Roman" w:eastAsiaTheme="majorEastAsia" w:hAnsi="Times New Roman" w:cs="Times New Roman"/>
          <w:bCs/>
          <w:color w:val="2A1B00" w:themeColor="background1" w:themeShade="1A"/>
          <w:sz w:val="24"/>
          <w:szCs w:val="24"/>
        </w:rPr>
        <w:t xml:space="preserve"> des pharaons de la 17</w:t>
      </w:r>
      <w:r w:rsidR="003A56D4" w:rsidRPr="00C55067">
        <w:rPr>
          <w:rFonts w:ascii="Times New Roman" w:eastAsiaTheme="majorEastAsia" w:hAnsi="Times New Roman" w:cs="Times New Roman"/>
          <w:bCs/>
          <w:color w:val="2A1B00" w:themeColor="background1" w:themeShade="1A"/>
          <w:sz w:val="24"/>
          <w:szCs w:val="24"/>
          <w:vertAlign w:val="superscript"/>
        </w:rPr>
        <w:t>e</w:t>
      </w:r>
      <w:r w:rsidR="003A56D4" w:rsidRPr="00C55067">
        <w:rPr>
          <w:rFonts w:ascii="Times New Roman" w:eastAsiaTheme="majorEastAsia" w:hAnsi="Times New Roman" w:cs="Times New Roman"/>
          <w:bCs/>
          <w:color w:val="2A1B00" w:themeColor="background1" w:themeShade="1A"/>
          <w:sz w:val="24"/>
          <w:szCs w:val="24"/>
        </w:rPr>
        <w:t xml:space="preserve"> dynastie</w:t>
      </w:r>
      <w:r w:rsidR="00870077" w:rsidRPr="00C55067">
        <w:rPr>
          <w:rFonts w:ascii="Times New Roman" w:eastAsiaTheme="majorEastAsia" w:hAnsi="Times New Roman" w:cs="Times New Roman"/>
          <w:bCs/>
          <w:color w:val="2A1B00" w:themeColor="background1" w:themeShade="1A"/>
          <w:sz w:val="24"/>
          <w:szCs w:val="24"/>
        </w:rPr>
        <w:t xml:space="preserve"> </w:t>
      </w:r>
      <w:r w:rsidR="00C57BCB" w:rsidRPr="00C55067">
        <w:rPr>
          <w:rFonts w:ascii="Times New Roman" w:eastAsiaTheme="majorEastAsia" w:hAnsi="Times New Roman" w:cs="Times New Roman"/>
          <w:bCs/>
          <w:color w:val="2A1B00" w:themeColor="background1" w:themeShade="1A"/>
          <w:sz w:val="24"/>
          <w:szCs w:val="24"/>
        </w:rPr>
        <w:t xml:space="preserve">dans la vallée de Dra aboul Naga </w:t>
      </w:r>
      <w:r w:rsidR="00870077" w:rsidRPr="00C55067">
        <w:rPr>
          <w:rFonts w:ascii="Times New Roman" w:eastAsiaTheme="majorEastAsia" w:hAnsi="Times New Roman" w:cs="Times New Roman"/>
          <w:bCs/>
          <w:color w:val="2A1B00" w:themeColor="background1" w:themeShade="1A"/>
          <w:sz w:val="24"/>
          <w:szCs w:val="24"/>
        </w:rPr>
        <w:t>à l’ouest de Thèbes</w:t>
      </w:r>
      <w:r w:rsidR="005F5869">
        <w:rPr>
          <w:rStyle w:val="Appelnotedebasdep"/>
          <w:rFonts w:ascii="Times New Roman" w:eastAsiaTheme="majorEastAsia" w:hAnsi="Times New Roman" w:cs="Times New Roman"/>
          <w:bCs/>
          <w:color w:val="2A1B00" w:themeColor="background1" w:themeShade="1A"/>
          <w:sz w:val="24"/>
          <w:szCs w:val="24"/>
        </w:rPr>
        <w:footnoteReference w:id="9"/>
      </w:r>
      <w:r w:rsidR="003A56D4" w:rsidRPr="00C55067">
        <w:rPr>
          <w:rFonts w:ascii="Times New Roman" w:eastAsiaTheme="majorEastAsia" w:hAnsi="Times New Roman" w:cs="Times New Roman"/>
          <w:bCs/>
          <w:color w:val="2A1B00" w:themeColor="background1" w:themeShade="1A"/>
          <w:sz w:val="24"/>
          <w:szCs w:val="24"/>
        </w:rPr>
        <w:t>.</w:t>
      </w:r>
    </w:p>
    <w:p w:rsidR="002C5C0E" w:rsidRPr="00C55067" w:rsidRDefault="005312EB" w:rsidP="00C57BCB">
      <w:pPr>
        <w:pStyle w:val="Paragraphedeliste"/>
        <w:tabs>
          <w:tab w:val="left" w:pos="284"/>
        </w:tabs>
        <w:ind w:left="0" w:firstLine="709"/>
        <w:contextualSpacing w:val="0"/>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En réalité, Kamose-Moïse,</w:t>
      </w:r>
      <w:r w:rsidR="003A56D4" w:rsidRPr="00C55067">
        <w:rPr>
          <w:rFonts w:ascii="Times New Roman" w:eastAsiaTheme="majorEastAsia" w:hAnsi="Times New Roman" w:cs="Times New Roman"/>
          <w:bCs/>
          <w:color w:val="2A1B00" w:themeColor="background1" w:themeShade="1A"/>
          <w:sz w:val="24"/>
          <w:szCs w:val="24"/>
        </w:rPr>
        <w:t xml:space="preserve"> après avoir mené son </w:t>
      </w:r>
      <w:r w:rsidR="00870077" w:rsidRPr="00C55067">
        <w:rPr>
          <w:rFonts w:ascii="Times New Roman" w:eastAsiaTheme="majorEastAsia" w:hAnsi="Times New Roman" w:cs="Times New Roman"/>
          <w:bCs/>
          <w:color w:val="2A1B00" w:themeColor="background1" w:themeShade="1A"/>
          <w:sz w:val="24"/>
          <w:szCs w:val="24"/>
        </w:rPr>
        <w:t>peuple</w:t>
      </w:r>
      <w:r w:rsidR="003A56D4" w:rsidRPr="00C55067">
        <w:rPr>
          <w:rFonts w:ascii="Times New Roman" w:eastAsiaTheme="majorEastAsia" w:hAnsi="Times New Roman" w:cs="Times New Roman"/>
          <w:bCs/>
          <w:color w:val="2A1B00" w:themeColor="background1" w:themeShade="1A"/>
          <w:sz w:val="24"/>
          <w:szCs w:val="24"/>
        </w:rPr>
        <w:t xml:space="preserve"> de réfugiés jusqu’au Jourdain, commença une vie d’errances et de conquêtes hors d’</w:t>
      </w:r>
      <w:r w:rsidR="00095741" w:rsidRPr="00C55067">
        <w:rPr>
          <w:rFonts w:ascii="Times New Roman" w:eastAsiaTheme="majorEastAsia" w:hAnsi="Times New Roman" w:cs="Times New Roman"/>
          <w:bCs/>
          <w:color w:val="2A1B00" w:themeColor="background1" w:themeShade="1A"/>
          <w:sz w:val="24"/>
          <w:szCs w:val="24"/>
        </w:rPr>
        <w:t>Égypt</w:t>
      </w:r>
      <w:r w:rsidR="003A56D4" w:rsidRPr="00C55067">
        <w:rPr>
          <w:rFonts w:ascii="Times New Roman" w:eastAsiaTheme="majorEastAsia" w:hAnsi="Times New Roman" w:cs="Times New Roman"/>
          <w:bCs/>
          <w:color w:val="2A1B00" w:themeColor="background1" w:themeShade="1A"/>
          <w:sz w:val="24"/>
          <w:szCs w:val="24"/>
        </w:rPr>
        <w:t>e</w:t>
      </w:r>
      <w:r w:rsidR="008A307E" w:rsidRPr="00C55067">
        <w:rPr>
          <w:rFonts w:ascii="Times New Roman" w:eastAsiaTheme="majorEastAsia" w:hAnsi="Times New Roman" w:cs="Times New Roman"/>
          <w:bCs/>
          <w:color w:val="2A1B00" w:themeColor="background1" w:themeShade="1A"/>
          <w:sz w:val="24"/>
          <w:szCs w:val="24"/>
        </w:rPr>
        <w:t xml:space="preserve"> qui dura 40 ans, a</w:t>
      </w:r>
      <w:r w:rsidR="00870077" w:rsidRPr="00C55067">
        <w:rPr>
          <w:rFonts w:ascii="Times New Roman" w:eastAsiaTheme="majorEastAsia" w:hAnsi="Times New Roman" w:cs="Times New Roman"/>
          <w:bCs/>
          <w:color w:val="2A1B00" w:themeColor="background1" w:themeShade="1A"/>
          <w:sz w:val="24"/>
          <w:szCs w:val="24"/>
        </w:rPr>
        <w:t xml:space="preserve">lors que la Bible dit que Yahvé </w:t>
      </w:r>
      <w:r w:rsidR="00297DDB" w:rsidRPr="00C55067">
        <w:rPr>
          <w:rFonts w:ascii="Times New Roman" w:eastAsiaTheme="majorEastAsia" w:hAnsi="Times New Roman" w:cs="Times New Roman"/>
          <w:bCs/>
          <w:color w:val="2A1B00" w:themeColor="background1" w:themeShade="1A"/>
          <w:sz w:val="24"/>
          <w:szCs w:val="24"/>
        </w:rPr>
        <w:t>n’avait pas voulu qu’il entre en Terre Promise</w:t>
      </w:r>
      <w:r w:rsidR="00870077" w:rsidRPr="00C55067">
        <w:rPr>
          <w:rFonts w:ascii="Times New Roman" w:eastAsiaTheme="majorEastAsia" w:hAnsi="Times New Roman" w:cs="Times New Roman"/>
          <w:bCs/>
          <w:color w:val="2A1B00" w:themeColor="background1" w:themeShade="1A"/>
          <w:sz w:val="24"/>
          <w:szCs w:val="24"/>
        </w:rPr>
        <w:t xml:space="preserve"> à cause</w:t>
      </w:r>
      <w:r w:rsidR="00297DDB" w:rsidRPr="00C55067">
        <w:rPr>
          <w:rFonts w:ascii="Times New Roman" w:eastAsiaTheme="majorEastAsia" w:hAnsi="Times New Roman" w:cs="Times New Roman"/>
          <w:bCs/>
          <w:color w:val="2A1B00" w:themeColor="background1" w:themeShade="1A"/>
          <w:sz w:val="24"/>
          <w:szCs w:val="24"/>
        </w:rPr>
        <w:t xml:space="preserve"> </w:t>
      </w:r>
      <w:r w:rsidR="001D4990" w:rsidRPr="00C55067">
        <w:rPr>
          <w:rFonts w:ascii="Times New Roman" w:eastAsiaTheme="majorEastAsia" w:hAnsi="Times New Roman" w:cs="Times New Roman"/>
          <w:bCs/>
          <w:color w:val="2A1B00" w:themeColor="background1" w:themeShade="1A"/>
          <w:sz w:val="24"/>
          <w:szCs w:val="24"/>
        </w:rPr>
        <w:t>du peu de foi de</w:t>
      </w:r>
      <w:r w:rsidR="00297DDB" w:rsidRPr="00C55067">
        <w:rPr>
          <w:rFonts w:ascii="Times New Roman" w:eastAsiaTheme="majorEastAsia" w:hAnsi="Times New Roman" w:cs="Times New Roman"/>
          <w:bCs/>
          <w:color w:val="2A1B00" w:themeColor="background1" w:themeShade="1A"/>
          <w:sz w:val="24"/>
          <w:szCs w:val="24"/>
        </w:rPr>
        <w:t xml:space="preserve"> son peuple</w:t>
      </w:r>
      <w:r w:rsidR="00C631F6" w:rsidRPr="00C55067">
        <w:rPr>
          <w:rFonts w:ascii="Times New Roman" w:eastAsiaTheme="majorEastAsia" w:hAnsi="Times New Roman" w:cs="Times New Roman"/>
          <w:bCs/>
          <w:color w:val="2A1B00" w:themeColor="background1" w:themeShade="1A"/>
          <w:sz w:val="24"/>
          <w:szCs w:val="24"/>
        </w:rPr>
        <w:t xml:space="preserve"> et qu’il mourut sur le Mont Nebo au Pays de Moab (Deut 34 : 1-5)</w:t>
      </w:r>
      <w:r w:rsidR="001D4990" w:rsidRPr="00C55067">
        <w:rPr>
          <w:rFonts w:ascii="Times New Roman" w:eastAsiaTheme="majorEastAsia" w:hAnsi="Times New Roman" w:cs="Times New Roman"/>
          <w:bCs/>
          <w:color w:val="2A1B00" w:themeColor="background1" w:themeShade="1A"/>
          <w:sz w:val="24"/>
          <w:szCs w:val="24"/>
        </w:rPr>
        <w:t>.</w:t>
      </w:r>
    </w:p>
    <w:p w:rsidR="00C57BCB" w:rsidRPr="00C55067" w:rsidRDefault="00C57BCB" w:rsidP="00C57BCB">
      <w:pPr>
        <w:pStyle w:val="Paragraphedeliste"/>
        <w:numPr>
          <w:ilvl w:val="0"/>
          <w:numId w:val="14"/>
        </w:numPr>
        <w:tabs>
          <w:tab w:val="left" w:pos="284"/>
        </w:tabs>
        <w:spacing w:after="120"/>
        <w:ind w:left="0" w:firstLine="0"/>
        <w:contextualSpacing w:val="0"/>
        <w:jc w:val="both"/>
        <w:rPr>
          <w:rFonts w:ascii="Times New Roman" w:eastAsiaTheme="majorEastAsia" w:hAnsi="Times New Roman" w:cs="Times New Roman"/>
          <w:b/>
          <w:bCs/>
          <w:i/>
          <w:color w:val="2A1B00" w:themeColor="background1" w:themeShade="1A"/>
          <w:sz w:val="28"/>
          <w:szCs w:val="28"/>
        </w:rPr>
      </w:pPr>
      <w:r w:rsidRPr="00C55067">
        <w:rPr>
          <w:rFonts w:ascii="Times New Roman" w:eastAsiaTheme="majorEastAsia" w:hAnsi="Times New Roman" w:cs="Times New Roman"/>
          <w:b/>
          <w:bCs/>
          <w:i/>
          <w:color w:val="2A1B00" w:themeColor="background1" w:themeShade="1A"/>
          <w:sz w:val="28"/>
          <w:szCs w:val="28"/>
        </w:rPr>
        <w:t>Yavhé : le dieu Lune Iâh en Égypte</w:t>
      </w:r>
    </w:p>
    <w:p w:rsidR="002565E3" w:rsidRPr="00C55067" w:rsidRDefault="006A40BE" w:rsidP="00C57BCB">
      <w:pPr>
        <w:tabs>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L</w:t>
      </w:r>
      <w:r w:rsidR="002565E3" w:rsidRPr="00C55067">
        <w:rPr>
          <w:rFonts w:ascii="Times New Roman" w:eastAsiaTheme="majorEastAsia" w:hAnsi="Times New Roman" w:cs="Times New Roman"/>
          <w:bCs/>
          <w:color w:val="2A1B00" w:themeColor="background1" w:themeShade="1A"/>
          <w:sz w:val="24"/>
          <w:szCs w:val="24"/>
        </w:rPr>
        <w:t>e nom d</w:t>
      </w:r>
      <w:r w:rsidR="00297DDB" w:rsidRPr="00C55067">
        <w:rPr>
          <w:rFonts w:ascii="Times New Roman" w:eastAsiaTheme="majorEastAsia" w:hAnsi="Times New Roman" w:cs="Times New Roman"/>
          <w:bCs/>
          <w:color w:val="2A1B00" w:themeColor="background1" w:themeShade="1A"/>
          <w:sz w:val="24"/>
          <w:szCs w:val="24"/>
        </w:rPr>
        <w:t>u dieu Yahvé</w:t>
      </w:r>
      <w:r w:rsidR="001D4990" w:rsidRPr="00C55067">
        <w:rPr>
          <w:rFonts w:ascii="Times New Roman" w:eastAsiaTheme="majorEastAsia" w:hAnsi="Times New Roman" w:cs="Times New Roman"/>
          <w:bCs/>
          <w:color w:val="2A1B00" w:themeColor="background1" w:themeShade="1A"/>
          <w:sz w:val="24"/>
          <w:szCs w:val="24"/>
        </w:rPr>
        <w:t>,</w:t>
      </w:r>
      <w:r w:rsidR="002565E3" w:rsidRPr="00C55067">
        <w:rPr>
          <w:rFonts w:ascii="Times New Roman" w:eastAsiaTheme="majorEastAsia" w:hAnsi="Times New Roman" w:cs="Times New Roman"/>
          <w:bCs/>
          <w:color w:val="2A1B00" w:themeColor="background1" w:themeShade="1A"/>
          <w:sz w:val="24"/>
          <w:szCs w:val="24"/>
        </w:rPr>
        <w:t xml:space="preserve"> qui donna son nom au document yahviste</w:t>
      </w:r>
      <w:r w:rsidR="00297DDB" w:rsidRPr="00C55067">
        <w:rPr>
          <w:rFonts w:ascii="Times New Roman" w:eastAsiaTheme="majorEastAsia" w:hAnsi="Times New Roman" w:cs="Times New Roman"/>
          <w:bCs/>
          <w:color w:val="2A1B00" w:themeColor="background1" w:themeShade="1A"/>
          <w:sz w:val="24"/>
          <w:szCs w:val="24"/>
        </w:rPr>
        <w:t xml:space="preserve"> de la Bible</w:t>
      </w:r>
      <w:r w:rsidR="002565E3" w:rsidRPr="00C55067">
        <w:rPr>
          <w:rFonts w:ascii="Times New Roman" w:eastAsiaTheme="majorEastAsia" w:hAnsi="Times New Roman" w:cs="Times New Roman"/>
          <w:bCs/>
          <w:color w:val="2A1B00" w:themeColor="background1" w:themeShade="1A"/>
          <w:sz w:val="24"/>
          <w:szCs w:val="24"/>
        </w:rPr>
        <w:t>, ne serait pas apparu dans l’Ancien Testament avant la période mosaïque</w:t>
      </w:r>
      <w:r w:rsidR="00C57BCB" w:rsidRPr="00C55067">
        <w:rPr>
          <w:rFonts w:ascii="Times New Roman" w:eastAsiaTheme="majorEastAsia" w:hAnsi="Times New Roman" w:cs="Times New Roman"/>
          <w:bCs/>
          <w:color w:val="2A1B00" w:themeColor="background1" w:themeShade="1A"/>
          <w:sz w:val="24"/>
          <w:szCs w:val="24"/>
        </w:rPr>
        <w:t xml:space="preserve"> (Ex 6 :2-5)</w:t>
      </w:r>
      <w:r w:rsidR="002565E3" w:rsidRPr="00C55067">
        <w:rPr>
          <w:rFonts w:ascii="Times New Roman" w:eastAsiaTheme="majorEastAsia" w:hAnsi="Times New Roman" w:cs="Times New Roman"/>
          <w:bCs/>
          <w:color w:val="2A1B00" w:themeColor="background1" w:themeShade="1A"/>
          <w:sz w:val="24"/>
          <w:szCs w:val="24"/>
        </w:rPr>
        <w:t xml:space="preserve">. Il est très probable que le dieu d’Abraham qui était originaire de Mésopotamie était bien un dieu Lune, mais il s’appelait Sîn, </w:t>
      </w:r>
      <w:r w:rsidRPr="00C55067">
        <w:rPr>
          <w:rFonts w:ascii="Times New Roman" w:eastAsiaTheme="majorEastAsia" w:hAnsi="Times New Roman" w:cs="Times New Roman"/>
          <w:bCs/>
          <w:color w:val="2A1B00" w:themeColor="background1" w:themeShade="1A"/>
          <w:sz w:val="24"/>
          <w:szCs w:val="24"/>
        </w:rPr>
        <w:t>un dieu</w:t>
      </w:r>
      <w:r w:rsidR="008A307E" w:rsidRPr="00C55067">
        <w:rPr>
          <w:rFonts w:ascii="Times New Roman" w:eastAsiaTheme="majorEastAsia" w:hAnsi="Times New Roman" w:cs="Times New Roman"/>
          <w:bCs/>
          <w:color w:val="2A1B00" w:themeColor="background1" w:themeShade="1A"/>
          <w:sz w:val="24"/>
          <w:szCs w:val="24"/>
        </w:rPr>
        <w:t xml:space="preserve"> longtemps</w:t>
      </w:r>
      <w:r w:rsidR="00297DDB" w:rsidRPr="00C55067">
        <w:rPr>
          <w:rFonts w:ascii="Times New Roman" w:eastAsiaTheme="majorEastAsia" w:hAnsi="Times New Roman" w:cs="Times New Roman"/>
          <w:bCs/>
          <w:color w:val="2A1B00" w:themeColor="background1" w:themeShade="1A"/>
          <w:sz w:val="24"/>
          <w:szCs w:val="24"/>
        </w:rPr>
        <w:t xml:space="preserve"> </w:t>
      </w:r>
      <w:r w:rsidR="002565E3" w:rsidRPr="00C55067">
        <w:rPr>
          <w:rFonts w:ascii="Times New Roman" w:eastAsiaTheme="majorEastAsia" w:hAnsi="Times New Roman" w:cs="Times New Roman"/>
          <w:bCs/>
          <w:color w:val="2A1B00" w:themeColor="background1" w:themeShade="1A"/>
          <w:sz w:val="24"/>
          <w:szCs w:val="24"/>
        </w:rPr>
        <w:t xml:space="preserve">très </w:t>
      </w:r>
      <w:r w:rsidR="002C5C0E" w:rsidRPr="00C55067">
        <w:rPr>
          <w:rFonts w:ascii="Times New Roman" w:eastAsiaTheme="majorEastAsia" w:hAnsi="Times New Roman" w:cs="Times New Roman"/>
          <w:bCs/>
          <w:color w:val="2A1B00" w:themeColor="background1" w:themeShade="1A"/>
          <w:sz w:val="24"/>
          <w:szCs w:val="24"/>
        </w:rPr>
        <w:t>puissant</w:t>
      </w:r>
      <w:r w:rsidR="002565E3" w:rsidRPr="00C55067">
        <w:rPr>
          <w:rFonts w:ascii="Times New Roman" w:eastAsiaTheme="majorEastAsia" w:hAnsi="Times New Roman" w:cs="Times New Roman"/>
          <w:bCs/>
          <w:color w:val="2A1B00" w:themeColor="background1" w:themeShade="1A"/>
          <w:sz w:val="24"/>
          <w:szCs w:val="24"/>
        </w:rPr>
        <w:t xml:space="preserve"> </w:t>
      </w:r>
      <w:r w:rsidR="001D4990" w:rsidRPr="00C55067">
        <w:rPr>
          <w:rFonts w:ascii="Times New Roman" w:eastAsiaTheme="majorEastAsia" w:hAnsi="Times New Roman" w:cs="Times New Roman"/>
          <w:bCs/>
          <w:color w:val="2A1B00" w:themeColor="background1" w:themeShade="1A"/>
          <w:sz w:val="24"/>
          <w:szCs w:val="24"/>
        </w:rPr>
        <w:t xml:space="preserve">parmi les autres </w:t>
      </w:r>
      <w:r w:rsidR="00C57BCB" w:rsidRPr="00C55067">
        <w:rPr>
          <w:rFonts w:ascii="Times New Roman" w:eastAsiaTheme="majorEastAsia" w:hAnsi="Times New Roman" w:cs="Times New Roman"/>
          <w:bCs/>
          <w:color w:val="2A1B00" w:themeColor="background1" w:themeShade="1A"/>
          <w:sz w:val="24"/>
          <w:szCs w:val="24"/>
        </w:rPr>
        <w:t>divinités</w:t>
      </w:r>
      <w:r w:rsidR="001D4990" w:rsidRPr="00C55067">
        <w:rPr>
          <w:rFonts w:ascii="Times New Roman" w:eastAsiaTheme="majorEastAsia" w:hAnsi="Times New Roman" w:cs="Times New Roman"/>
          <w:bCs/>
          <w:color w:val="2A1B00" w:themeColor="background1" w:themeShade="1A"/>
          <w:sz w:val="24"/>
          <w:szCs w:val="24"/>
        </w:rPr>
        <w:t>, dans ce pays où</w:t>
      </w:r>
      <w:r w:rsidR="00297DDB" w:rsidRPr="00C55067">
        <w:rPr>
          <w:rFonts w:ascii="Times New Roman" w:eastAsiaTheme="majorEastAsia" w:hAnsi="Times New Roman" w:cs="Times New Roman"/>
          <w:bCs/>
          <w:color w:val="2A1B00" w:themeColor="background1" w:themeShade="1A"/>
          <w:sz w:val="24"/>
          <w:szCs w:val="24"/>
        </w:rPr>
        <w:t xml:space="preserve"> le calendrier lunaire réglait les grandes fêtes </w:t>
      </w:r>
      <w:r w:rsidR="001D4990" w:rsidRPr="00C55067">
        <w:rPr>
          <w:rFonts w:ascii="Times New Roman" w:eastAsiaTheme="majorEastAsia" w:hAnsi="Times New Roman" w:cs="Times New Roman"/>
          <w:bCs/>
          <w:color w:val="2A1B00" w:themeColor="background1" w:themeShade="1A"/>
          <w:sz w:val="24"/>
          <w:szCs w:val="24"/>
        </w:rPr>
        <w:t>religieuses</w:t>
      </w:r>
      <w:r w:rsidR="00297DDB" w:rsidRPr="00C55067">
        <w:rPr>
          <w:rFonts w:ascii="Times New Roman" w:eastAsiaTheme="majorEastAsia" w:hAnsi="Times New Roman" w:cs="Times New Roman"/>
          <w:bCs/>
          <w:color w:val="2A1B00" w:themeColor="background1" w:themeShade="1A"/>
          <w:sz w:val="24"/>
          <w:szCs w:val="24"/>
        </w:rPr>
        <w:t xml:space="preserve">. </w:t>
      </w:r>
      <w:r w:rsidR="008373B1" w:rsidRPr="00C55067">
        <w:rPr>
          <w:rFonts w:ascii="Times New Roman" w:eastAsiaTheme="majorEastAsia" w:hAnsi="Times New Roman" w:cs="Times New Roman"/>
          <w:bCs/>
          <w:color w:val="2A1B00" w:themeColor="background1" w:themeShade="1A"/>
          <w:sz w:val="24"/>
          <w:szCs w:val="24"/>
        </w:rPr>
        <w:t>Sîn</w:t>
      </w:r>
      <w:r w:rsidR="002565E3" w:rsidRPr="00C55067">
        <w:rPr>
          <w:rFonts w:ascii="Times New Roman" w:eastAsiaTheme="majorEastAsia" w:hAnsi="Times New Roman" w:cs="Times New Roman"/>
          <w:bCs/>
          <w:color w:val="2A1B00" w:themeColor="background1" w:themeShade="1A"/>
          <w:sz w:val="24"/>
          <w:szCs w:val="24"/>
        </w:rPr>
        <w:t xml:space="preserve"> avait de</w:t>
      </w:r>
      <w:r w:rsidR="00297DDB" w:rsidRPr="00C55067">
        <w:rPr>
          <w:rFonts w:ascii="Times New Roman" w:eastAsiaTheme="majorEastAsia" w:hAnsi="Times New Roman" w:cs="Times New Roman"/>
          <w:bCs/>
          <w:color w:val="2A1B00" w:themeColor="background1" w:themeShade="1A"/>
          <w:sz w:val="24"/>
          <w:szCs w:val="24"/>
        </w:rPr>
        <w:t>ux grands temples</w:t>
      </w:r>
      <w:r w:rsidR="001D4990" w:rsidRPr="00C55067">
        <w:rPr>
          <w:rFonts w:ascii="Times New Roman" w:eastAsiaTheme="majorEastAsia" w:hAnsi="Times New Roman" w:cs="Times New Roman"/>
          <w:bCs/>
          <w:color w:val="2A1B00" w:themeColor="background1" w:themeShade="1A"/>
          <w:sz w:val="24"/>
          <w:szCs w:val="24"/>
        </w:rPr>
        <w:t xml:space="preserve"> : </w:t>
      </w:r>
      <w:r w:rsidR="00297DDB" w:rsidRPr="00C55067">
        <w:rPr>
          <w:rFonts w:ascii="Times New Roman" w:eastAsiaTheme="majorEastAsia" w:hAnsi="Times New Roman" w:cs="Times New Roman"/>
          <w:bCs/>
          <w:color w:val="2A1B00" w:themeColor="background1" w:themeShade="1A"/>
          <w:sz w:val="24"/>
          <w:szCs w:val="24"/>
        </w:rPr>
        <w:t>l’un à Ur au S</w:t>
      </w:r>
      <w:r w:rsidR="002565E3" w:rsidRPr="00C55067">
        <w:rPr>
          <w:rFonts w:ascii="Times New Roman" w:eastAsiaTheme="majorEastAsia" w:hAnsi="Times New Roman" w:cs="Times New Roman"/>
          <w:bCs/>
          <w:color w:val="2A1B00" w:themeColor="background1" w:themeShade="1A"/>
          <w:sz w:val="24"/>
          <w:szCs w:val="24"/>
        </w:rPr>
        <w:t xml:space="preserve">ud et l’autre à Harran au Nord. Or, ces deux villes </w:t>
      </w:r>
      <w:r w:rsidR="00FA0D49" w:rsidRPr="00C55067">
        <w:rPr>
          <w:rFonts w:ascii="Times New Roman" w:eastAsiaTheme="majorEastAsia" w:hAnsi="Times New Roman" w:cs="Times New Roman"/>
          <w:bCs/>
          <w:color w:val="2A1B00" w:themeColor="background1" w:themeShade="1A"/>
          <w:sz w:val="24"/>
          <w:szCs w:val="24"/>
        </w:rPr>
        <w:t>sont</w:t>
      </w:r>
      <w:r w:rsidR="002565E3" w:rsidRPr="00C55067">
        <w:rPr>
          <w:rFonts w:ascii="Times New Roman" w:eastAsiaTheme="majorEastAsia" w:hAnsi="Times New Roman" w:cs="Times New Roman"/>
          <w:bCs/>
          <w:color w:val="2A1B00" w:themeColor="background1" w:themeShade="1A"/>
          <w:sz w:val="24"/>
          <w:szCs w:val="24"/>
        </w:rPr>
        <w:t xml:space="preserve"> mentionnées comme </w:t>
      </w:r>
      <w:r w:rsidR="00297DDB" w:rsidRPr="00C55067">
        <w:rPr>
          <w:rFonts w:ascii="Times New Roman" w:eastAsiaTheme="majorEastAsia" w:hAnsi="Times New Roman" w:cs="Times New Roman"/>
          <w:bCs/>
          <w:color w:val="2A1B00" w:themeColor="background1" w:themeShade="1A"/>
          <w:sz w:val="24"/>
          <w:szCs w:val="24"/>
        </w:rPr>
        <w:t>les lieux</w:t>
      </w:r>
      <w:r w:rsidR="002565E3" w:rsidRPr="00C55067">
        <w:rPr>
          <w:rFonts w:ascii="Times New Roman" w:eastAsiaTheme="majorEastAsia" w:hAnsi="Times New Roman" w:cs="Times New Roman"/>
          <w:bCs/>
          <w:color w:val="2A1B00" w:themeColor="background1" w:themeShade="1A"/>
          <w:sz w:val="24"/>
          <w:szCs w:val="24"/>
        </w:rPr>
        <w:t xml:space="preserve"> de villégiature </w:t>
      </w:r>
      <w:r w:rsidR="00AF13C0" w:rsidRPr="00C55067">
        <w:rPr>
          <w:rFonts w:ascii="Times New Roman" w:eastAsiaTheme="majorEastAsia" w:hAnsi="Times New Roman" w:cs="Times New Roman"/>
          <w:bCs/>
          <w:color w:val="2A1B00" w:themeColor="background1" w:themeShade="1A"/>
          <w:sz w:val="24"/>
          <w:szCs w:val="24"/>
        </w:rPr>
        <w:t>d’Abraham</w:t>
      </w:r>
      <w:r w:rsidR="002565E3" w:rsidRPr="00C55067">
        <w:rPr>
          <w:rFonts w:ascii="Times New Roman" w:eastAsiaTheme="majorEastAsia" w:hAnsi="Times New Roman" w:cs="Times New Roman"/>
          <w:bCs/>
          <w:color w:val="2A1B00" w:themeColor="background1" w:themeShade="1A"/>
          <w:sz w:val="24"/>
          <w:szCs w:val="24"/>
        </w:rPr>
        <w:t xml:space="preserve"> et de sa tribu</w:t>
      </w:r>
      <w:r w:rsidR="00C57BCB" w:rsidRPr="00C55067">
        <w:rPr>
          <w:rFonts w:ascii="Times New Roman" w:eastAsiaTheme="majorEastAsia" w:hAnsi="Times New Roman" w:cs="Times New Roman"/>
          <w:bCs/>
          <w:color w:val="2A1B00" w:themeColor="background1" w:themeShade="1A"/>
          <w:sz w:val="24"/>
          <w:szCs w:val="24"/>
        </w:rPr>
        <w:t xml:space="preserve"> (Gen 12 : 31)</w:t>
      </w:r>
      <w:r w:rsidR="002565E3" w:rsidRPr="00C55067">
        <w:rPr>
          <w:rFonts w:ascii="Times New Roman" w:eastAsiaTheme="majorEastAsia" w:hAnsi="Times New Roman" w:cs="Times New Roman"/>
          <w:bCs/>
          <w:color w:val="2A1B00" w:themeColor="background1" w:themeShade="1A"/>
          <w:sz w:val="24"/>
          <w:szCs w:val="24"/>
        </w:rPr>
        <w:t>.</w:t>
      </w:r>
    </w:p>
    <w:p w:rsidR="00026466" w:rsidRPr="00C55067" w:rsidRDefault="00026466" w:rsidP="00EC0404">
      <w:pPr>
        <w:tabs>
          <w:tab w:val="left" w:pos="0"/>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En </w:t>
      </w:r>
      <w:r w:rsidR="00095741" w:rsidRPr="00C55067">
        <w:rPr>
          <w:rFonts w:ascii="Times New Roman" w:eastAsiaTheme="majorEastAsia" w:hAnsi="Times New Roman" w:cs="Times New Roman"/>
          <w:bCs/>
          <w:color w:val="2A1B00" w:themeColor="background1" w:themeShade="1A"/>
          <w:sz w:val="24"/>
          <w:szCs w:val="24"/>
        </w:rPr>
        <w:t>Égypt</w:t>
      </w:r>
      <w:r w:rsidRPr="00C55067">
        <w:rPr>
          <w:rFonts w:ascii="Times New Roman" w:eastAsiaTheme="majorEastAsia" w:hAnsi="Times New Roman" w:cs="Times New Roman"/>
          <w:bCs/>
          <w:color w:val="2A1B00" w:themeColor="background1" w:themeShade="1A"/>
          <w:sz w:val="24"/>
          <w:szCs w:val="24"/>
        </w:rPr>
        <w:t xml:space="preserve">e, le dieu Lune Iâh </w:t>
      </w:r>
      <w:r w:rsidR="00821F54" w:rsidRPr="00C55067">
        <w:rPr>
          <w:rFonts w:ascii="Times New Roman" w:eastAsiaTheme="majorEastAsia" w:hAnsi="Times New Roman" w:cs="Times New Roman"/>
          <w:bCs/>
          <w:color w:val="2A1B00" w:themeColor="background1" w:themeShade="1A"/>
          <w:sz w:val="24"/>
          <w:szCs w:val="24"/>
        </w:rPr>
        <w:t>était un</w:t>
      </w:r>
      <w:r w:rsidR="00C57BCB" w:rsidRPr="00C55067">
        <w:rPr>
          <w:rFonts w:ascii="Times New Roman" w:eastAsiaTheme="majorEastAsia" w:hAnsi="Times New Roman" w:cs="Times New Roman"/>
          <w:bCs/>
          <w:color w:val="2A1B00" w:themeColor="background1" w:themeShade="1A"/>
          <w:sz w:val="24"/>
          <w:szCs w:val="24"/>
        </w:rPr>
        <w:t>e divinité</w:t>
      </w:r>
      <w:r w:rsidRPr="00C55067">
        <w:rPr>
          <w:rFonts w:ascii="Times New Roman" w:eastAsiaTheme="majorEastAsia" w:hAnsi="Times New Roman" w:cs="Times New Roman"/>
          <w:bCs/>
          <w:color w:val="2A1B00" w:themeColor="background1" w:themeShade="1A"/>
          <w:sz w:val="24"/>
          <w:szCs w:val="24"/>
        </w:rPr>
        <w:t xml:space="preserve"> mineur</w:t>
      </w:r>
      <w:r w:rsidR="00C57BCB" w:rsidRPr="00C55067">
        <w:rPr>
          <w:rFonts w:ascii="Times New Roman" w:eastAsiaTheme="majorEastAsia" w:hAnsi="Times New Roman" w:cs="Times New Roman"/>
          <w:bCs/>
          <w:color w:val="2A1B00" w:themeColor="background1" w:themeShade="1A"/>
          <w:sz w:val="24"/>
          <w:szCs w:val="24"/>
        </w:rPr>
        <w:t>e</w:t>
      </w:r>
      <w:r w:rsidRPr="00C55067">
        <w:rPr>
          <w:rFonts w:ascii="Times New Roman" w:eastAsiaTheme="majorEastAsia" w:hAnsi="Times New Roman" w:cs="Times New Roman"/>
          <w:bCs/>
          <w:color w:val="2A1B00" w:themeColor="background1" w:themeShade="1A"/>
          <w:sz w:val="24"/>
          <w:szCs w:val="24"/>
        </w:rPr>
        <w:t xml:space="preserve"> associé</w:t>
      </w:r>
      <w:r w:rsidR="00C57BCB" w:rsidRPr="00C55067">
        <w:rPr>
          <w:rFonts w:ascii="Times New Roman" w:eastAsiaTheme="majorEastAsia" w:hAnsi="Times New Roman" w:cs="Times New Roman"/>
          <w:bCs/>
          <w:color w:val="2A1B00" w:themeColor="background1" w:themeShade="1A"/>
          <w:sz w:val="24"/>
          <w:szCs w:val="24"/>
        </w:rPr>
        <w:t>e</w:t>
      </w:r>
      <w:r w:rsidRPr="00C55067">
        <w:rPr>
          <w:rFonts w:ascii="Times New Roman" w:eastAsiaTheme="majorEastAsia" w:hAnsi="Times New Roman" w:cs="Times New Roman"/>
          <w:bCs/>
          <w:color w:val="2A1B00" w:themeColor="background1" w:themeShade="1A"/>
          <w:sz w:val="24"/>
          <w:szCs w:val="24"/>
        </w:rPr>
        <w:t xml:space="preserve"> au grand dieu Thot</w:t>
      </w:r>
      <w:r w:rsidR="0030043A" w:rsidRPr="00C55067">
        <w:rPr>
          <w:rFonts w:ascii="Times New Roman" w:eastAsiaTheme="majorEastAsia" w:hAnsi="Times New Roman" w:cs="Times New Roman"/>
          <w:bCs/>
          <w:color w:val="2A1B00" w:themeColor="background1" w:themeShade="1A"/>
          <w:sz w:val="24"/>
          <w:szCs w:val="24"/>
        </w:rPr>
        <w:t>,</w:t>
      </w:r>
      <w:r w:rsidRPr="00C55067">
        <w:rPr>
          <w:rFonts w:ascii="Times New Roman" w:eastAsiaTheme="majorEastAsia" w:hAnsi="Times New Roman" w:cs="Times New Roman"/>
          <w:bCs/>
          <w:color w:val="2A1B00" w:themeColor="background1" w:themeShade="1A"/>
          <w:sz w:val="24"/>
          <w:szCs w:val="24"/>
        </w:rPr>
        <w:t xml:space="preserve"> lui aussi de caractère lunaire. Il fut particulièrement mis </w:t>
      </w:r>
      <w:r w:rsidR="00D73434" w:rsidRPr="00C55067">
        <w:rPr>
          <w:rFonts w:ascii="Times New Roman" w:eastAsiaTheme="majorEastAsia" w:hAnsi="Times New Roman" w:cs="Times New Roman"/>
          <w:bCs/>
          <w:color w:val="2A1B00" w:themeColor="background1" w:themeShade="1A"/>
          <w:sz w:val="24"/>
          <w:szCs w:val="24"/>
        </w:rPr>
        <w:t>à l’</w:t>
      </w:r>
      <w:r w:rsidR="00821F54" w:rsidRPr="00C55067">
        <w:rPr>
          <w:rFonts w:ascii="Times New Roman" w:eastAsiaTheme="majorEastAsia" w:hAnsi="Times New Roman" w:cs="Times New Roman"/>
          <w:bCs/>
          <w:color w:val="2A1B00" w:themeColor="background1" w:themeShade="1A"/>
          <w:sz w:val="24"/>
          <w:szCs w:val="24"/>
        </w:rPr>
        <w:t>honneur</w:t>
      </w:r>
      <w:r w:rsidRPr="00C55067">
        <w:rPr>
          <w:rFonts w:ascii="Times New Roman" w:eastAsiaTheme="majorEastAsia" w:hAnsi="Times New Roman" w:cs="Times New Roman"/>
          <w:bCs/>
          <w:color w:val="2A1B00" w:themeColor="background1" w:themeShade="1A"/>
          <w:sz w:val="24"/>
          <w:szCs w:val="24"/>
        </w:rPr>
        <w:t xml:space="preserve"> à partir de </w:t>
      </w:r>
      <w:r w:rsidR="00821F54" w:rsidRPr="00C55067">
        <w:rPr>
          <w:rFonts w:ascii="Times New Roman" w:eastAsiaTheme="majorEastAsia" w:hAnsi="Times New Roman" w:cs="Times New Roman"/>
          <w:bCs/>
          <w:color w:val="2A1B00" w:themeColor="background1" w:themeShade="1A"/>
          <w:sz w:val="24"/>
          <w:szCs w:val="24"/>
        </w:rPr>
        <w:t>la</w:t>
      </w:r>
      <w:r w:rsidRPr="00C55067">
        <w:rPr>
          <w:rFonts w:ascii="Times New Roman" w:eastAsiaTheme="majorEastAsia" w:hAnsi="Times New Roman" w:cs="Times New Roman"/>
          <w:bCs/>
          <w:color w:val="2A1B00" w:themeColor="background1" w:themeShade="1A"/>
          <w:sz w:val="24"/>
          <w:szCs w:val="24"/>
        </w:rPr>
        <w:t xml:space="preserve"> fin de la 17</w:t>
      </w:r>
      <w:r w:rsidRPr="00C55067">
        <w:rPr>
          <w:rFonts w:ascii="Times New Roman" w:eastAsiaTheme="majorEastAsia" w:hAnsi="Times New Roman" w:cs="Times New Roman"/>
          <w:bCs/>
          <w:color w:val="2A1B00" w:themeColor="background1" w:themeShade="1A"/>
          <w:sz w:val="24"/>
          <w:szCs w:val="24"/>
          <w:vertAlign w:val="superscript"/>
        </w:rPr>
        <w:t>e</w:t>
      </w:r>
      <w:r w:rsidRPr="00C55067">
        <w:rPr>
          <w:rFonts w:ascii="Times New Roman" w:eastAsiaTheme="majorEastAsia" w:hAnsi="Times New Roman" w:cs="Times New Roman"/>
          <w:bCs/>
          <w:color w:val="2A1B00" w:themeColor="background1" w:themeShade="1A"/>
          <w:sz w:val="24"/>
          <w:szCs w:val="24"/>
        </w:rPr>
        <w:t xml:space="preserve"> dynastie avec l’avènement du couple de souverains asiatiques</w:t>
      </w:r>
      <w:r w:rsidR="001D4990" w:rsidRPr="00C55067">
        <w:rPr>
          <w:rFonts w:ascii="Times New Roman" w:eastAsiaTheme="majorEastAsia" w:hAnsi="Times New Roman" w:cs="Times New Roman"/>
          <w:bCs/>
          <w:color w:val="2A1B00" w:themeColor="background1" w:themeShade="1A"/>
          <w:sz w:val="24"/>
          <w:szCs w:val="24"/>
        </w:rPr>
        <w:t>,</w:t>
      </w:r>
      <w:r w:rsidRPr="00C55067">
        <w:rPr>
          <w:rFonts w:ascii="Times New Roman" w:eastAsiaTheme="majorEastAsia" w:hAnsi="Times New Roman" w:cs="Times New Roman"/>
          <w:bCs/>
          <w:color w:val="2A1B00" w:themeColor="background1" w:themeShade="1A"/>
          <w:sz w:val="24"/>
          <w:szCs w:val="24"/>
        </w:rPr>
        <w:t xml:space="preserve"> le roi Seqenen-Ré et la reine Ah-hotep sur le trône de Thèbes. Tous leurs enfants portèrent un nom </w:t>
      </w:r>
      <w:r w:rsidR="00C57BCB" w:rsidRPr="00C55067">
        <w:rPr>
          <w:rFonts w:ascii="Times New Roman" w:eastAsiaTheme="majorEastAsia" w:hAnsi="Times New Roman" w:cs="Times New Roman"/>
          <w:bCs/>
          <w:color w:val="2A1B00" w:themeColor="background1" w:themeShade="1A"/>
          <w:sz w:val="24"/>
          <w:szCs w:val="24"/>
        </w:rPr>
        <w:t xml:space="preserve">de naissance </w:t>
      </w:r>
      <w:r w:rsidRPr="00C55067">
        <w:rPr>
          <w:rFonts w:ascii="Times New Roman" w:eastAsiaTheme="majorEastAsia" w:hAnsi="Times New Roman" w:cs="Times New Roman"/>
          <w:bCs/>
          <w:color w:val="2A1B00" w:themeColor="background1" w:themeShade="1A"/>
          <w:sz w:val="24"/>
          <w:szCs w:val="24"/>
        </w:rPr>
        <w:t xml:space="preserve">qui commençait par Ahmès </w:t>
      </w:r>
      <w:r w:rsidR="00176A4C" w:rsidRPr="00C55067">
        <w:rPr>
          <w:rFonts w:ascii="Times New Roman" w:eastAsiaTheme="majorEastAsia" w:hAnsi="Times New Roman" w:cs="Times New Roman"/>
          <w:bCs/>
          <w:color w:val="2A1B00" w:themeColor="background1" w:themeShade="1A"/>
          <w:sz w:val="24"/>
          <w:szCs w:val="24"/>
        </w:rPr>
        <w:t>« </w:t>
      </w:r>
      <w:r w:rsidR="00E92DF0" w:rsidRPr="00C55067">
        <w:rPr>
          <w:rFonts w:ascii="Times New Roman" w:eastAsiaTheme="majorEastAsia" w:hAnsi="Times New Roman" w:cs="Times New Roman"/>
          <w:bCs/>
          <w:color w:val="2A1B00" w:themeColor="background1" w:themeShade="1A"/>
          <w:sz w:val="24"/>
          <w:szCs w:val="24"/>
        </w:rPr>
        <w:t>né de Iâh</w:t>
      </w:r>
      <w:r w:rsidR="00176A4C" w:rsidRPr="00C55067">
        <w:rPr>
          <w:rFonts w:ascii="Times New Roman" w:eastAsiaTheme="majorEastAsia" w:hAnsi="Times New Roman" w:cs="Times New Roman"/>
          <w:bCs/>
          <w:color w:val="2A1B00" w:themeColor="background1" w:themeShade="1A"/>
          <w:sz w:val="24"/>
          <w:szCs w:val="24"/>
        </w:rPr>
        <w:t> »</w:t>
      </w:r>
      <w:r w:rsidR="006A40BE" w:rsidRPr="00C55067">
        <w:rPr>
          <w:rFonts w:ascii="Times New Roman" w:eastAsiaTheme="majorEastAsia" w:hAnsi="Times New Roman" w:cs="Times New Roman"/>
          <w:bCs/>
          <w:color w:val="2A1B00" w:themeColor="background1" w:themeShade="1A"/>
          <w:sz w:val="24"/>
          <w:szCs w:val="24"/>
        </w:rPr>
        <w:t>, la Lune,</w:t>
      </w:r>
      <w:r w:rsidR="00E92DF0" w:rsidRPr="00C55067">
        <w:rPr>
          <w:rFonts w:ascii="Times New Roman" w:eastAsiaTheme="majorEastAsia" w:hAnsi="Times New Roman" w:cs="Times New Roman"/>
          <w:bCs/>
          <w:color w:val="2A1B00" w:themeColor="background1" w:themeShade="1A"/>
          <w:sz w:val="24"/>
          <w:szCs w:val="24"/>
        </w:rPr>
        <w:t xml:space="preserve"> </w:t>
      </w:r>
      <w:r w:rsidR="004D3487" w:rsidRPr="00C55067">
        <w:rPr>
          <w:rFonts w:ascii="Times New Roman" w:eastAsiaTheme="majorEastAsia" w:hAnsi="Times New Roman" w:cs="Times New Roman"/>
          <w:bCs/>
          <w:color w:val="2A1B00" w:themeColor="background1" w:themeShade="1A"/>
          <w:sz w:val="24"/>
          <w:szCs w:val="24"/>
        </w:rPr>
        <w:t>et</w:t>
      </w:r>
      <w:r w:rsidRPr="00C55067">
        <w:rPr>
          <w:rFonts w:ascii="Times New Roman" w:eastAsiaTheme="majorEastAsia" w:hAnsi="Times New Roman" w:cs="Times New Roman"/>
          <w:bCs/>
          <w:color w:val="2A1B00" w:themeColor="background1" w:themeShade="1A"/>
          <w:sz w:val="24"/>
          <w:szCs w:val="24"/>
        </w:rPr>
        <w:t xml:space="preserve"> le nom de leur mère Ah-hotep signifiait « celle qui honore le dieu Iâh »</w:t>
      </w:r>
      <w:r w:rsidR="00C631F6" w:rsidRPr="00C55067">
        <w:rPr>
          <w:rStyle w:val="Appelnotedebasdep"/>
          <w:rFonts w:ascii="Times New Roman" w:eastAsiaTheme="majorEastAsia" w:hAnsi="Times New Roman" w:cs="Times New Roman"/>
          <w:bCs/>
          <w:color w:val="2A1B00" w:themeColor="background1" w:themeShade="1A"/>
          <w:sz w:val="24"/>
          <w:szCs w:val="24"/>
        </w:rPr>
        <w:footnoteReference w:id="10"/>
      </w:r>
      <w:r w:rsidRPr="00C55067">
        <w:rPr>
          <w:rFonts w:ascii="Times New Roman" w:eastAsiaTheme="majorEastAsia" w:hAnsi="Times New Roman" w:cs="Times New Roman"/>
          <w:bCs/>
          <w:color w:val="2A1B00" w:themeColor="background1" w:themeShade="1A"/>
          <w:sz w:val="24"/>
          <w:szCs w:val="24"/>
        </w:rPr>
        <w:t>. En fait, il apparaît qu’il s’agissait d’un dieu de famille</w:t>
      </w:r>
      <w:r w:rsidR="006A40BE" w:rsidRPr="00C55067">
        <w:rPr>
          <w:rFonts w:ascii="Times New Roman" w:eastAsiaTheme="majorEastAsia" w:hAnsi="Times New Roman" w:cs="Times New Roman"/>
          <w:bCs/>
          <w:color w:val="2A1B00" w:themeColor="background1" w:themeShade="1A"/>
          <w:sz w:val="24"/>
          <w:szCs w:val="24"/>
        </w:rPr>
        <w:t>,</w:t>
      </w:r>
      <w:r w:rsidRPr="00C55067">
        <w:rPr>
          <w:rFonts w:ascii="Times New Roman" w:eastAsiaTheme="majorEastAsia" w:hAnsi="Times New Roman" w:cs="Times New Roman"/>
          <w:bCs/>
          <w:color w:val="2A1B00" w:themeColor="background1" w:themeShade="1A"/>
          <w:sz w:val="24"/>
          <w:szCs w:val="24"/>
        </w:rPr>
        <w:t xml:space="preserve"> promu au rang de dieu dynastique par les nouveaux souverains</w:t>
      </w:r>
      <w:r w:rsidR="006A40BE"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Il fut assimilé au grand dieu Thot lui-même à partir du règne de Thoutmose Ier</w:t>
      </w:r>
      <w:r w:rsidR="00E92DF0" w:rsidRPr="00C55067">
        <w:rPr>
          <w:rFonts w:ascii="Times New Roman" w:eastAsiaTheme="majorEastAsia" w:hAnsi="Times New Roman" w:cs="Times New Roman"/>
          <w:bCs/>
          <w:color w:val="2A1B00" w:themeColor="background1" w:themeShade="1A"/>
          <w:sz w:val="24"/>
          <w:szCs w:val="24"/>
        </w:rPr>
        <w:t xml:space="preserve"> (</w:t>
      </w:r>
      <w:r w:rsidR="00176A4C" w:rsidRPr="00C55067">
        <w:rPr>
          <w:rFonts w:ascii="Times New Roman" w:eastAsiaTheme="majorEastAsia" w:hAnsi="Times New Roman" w:cs="Times New Roman"/>
          <w:bCs/>
          <w:color w:val="2A1B00" w:themeColor="background1" w:themeShade="1A"/>
          <w:sz w:val="24"/>
          <w:szCs w:val="24"/>
        </w:rPr>
        <w:t>« </w:t>
      </w:r>
      <w:r w:rsidR="00E92DF0" w:rsidRPr="00C55067">
        <w:rPr>
          <w:rFonts w:ascii="Times New Roman" w:eastAsiaTheme="majorEastAsia" w:hAnsi="Times New Roman" w:cs="Times New Roman"/>
          <w:bCs/>
          <w:color w:val="2A1B00" w:themeColor="background1" w:themeShade="1A"/>
          <w:sz w:val="24"/>
          <w:szCs w:val="24"/>
        </w:rPr>
        <w:t>né de Thot</w:t>
      </w:r>
      <w:r w:rsidR="00176A4C" w:rsidRPr="00C55067">
        <w:rPr>
          <w:rFonts w:ascii="Times New Roman" w:eastAsiaTheme="majorEastAsia" w:hAnsi="Times New Roman" w:cs="Times New Roman"/>
          <w:bCs/>
          <w:color w:val="2A1B00" w:themeColor="background1" w:themeShade="1A"/>
          <w:sz w:val="24"/>
          <w:szCs w:val="24"/>
        </w:rPr>
        <w:t> »</w:t>
      </w:r>
      <w:r w:rsidR="00E92DF0" w:rsidRPr="00C55067">
        <w:rPr>
          <w:rFonts w:ascii="Times New Roman" w:eastAsiaTheme="majorEastAsia" w:hAnsi="Times New Roman" w:cs="Times New Roman"/>
          <w:bCs/>
          <w:color w:val="2A1B00" w:themeColor="background1" w:themeShade="1A"/>
          <w:sz w:val="24"/>
          <w:szCs w:val="24"/>
        </w:rPr>
        <w:t>)</w:t>
      </w:r>
      <w:r w:rsidR="006A40BE" w:rsidRPr="00C55067">
        <w:rPr>
          <w:rFonts w:ascii="Times New Roman" w:eastAsiaTheme="majorEastAsia" w:hAnsi="Times New Roman" w:cs="Times New Roman"/>
          <w:bCs/>
          <w:color w:val="2A1B00" w:themeColor="background1" w:themeShade="1A"/>
          <w:sz w:val="24"/>
          <w:szCs w:val="24"/>
        </w:rPr>
        <w:t>,</w:t>
      </w:r>
      <w:r w:rsidR="00821F54" w:rsidRPr="00C55067">
        <w:rPr>
          <w:rFonts w:ascii="Times New Roman" w:eastAsiaTheme="majorEastAsia" w:hAnsi="Times New Roman" w:cs="Times New Roman"/>
          <w:bCs/>
          <w:color w:val="2A1B00" w:themeColor="background1" w:themeShade="1A"/>
          <w:sz w:val="24"/>
          <w:szCs w:val="24"/>
        </w:rPr>
        <w:t xml:space="preserve"> </w:t>
      </w:r>
      <w:r w:rsidR="00176A4C" w:rsidRPr="00C55067">
        <w:rPr>
          <w:rFonts w:ascii="Times New Roman" w:eastAsiaTheme="majorEastAsia" w:hAnsi="Times New Roman" w:cs="Times New Roman"/>
          <w:bCs/>
          <w:color w:val="2A1B00" w:themeColor="background1" w:themeShade="1A"/>
          <w:sz w:val="24"/>
          <w:szCs w:val="24"/>
        </w:rPr>
        <w:t>3</w:t>
      </w:r>
      <w:r w:rsidR="00176A4C" w:rsidRPr="00C55067">
        <w:rPr>
          <w:rFonts w:ascii="Times New Roman" w:eastAsiaTheme="majorEastAsia" w:hAnsi="Times New Roman" w:cs="Times New Roman"/>
          <w:bCs/>
          <w:color w:val="2A1B00" w:themeColor="background1" w:themeShade="1A"/>
          <w:sz w:val="24"/>
          <w:szCs w:val="24"/>
          <w:vertAlign w:val="superscript"/>
        </w:rPr>
        <w:t>e</w:t>
      </w:r>
      <w:r w:rsidR="00176A4C" w:rsidRPr="00C55067">
        <w:rPr>
          <w:rFonts w:ascii="Times New Roman" w:eastAsiaTheme="majorEastAsia" w:hAnsi="Times New Roman" w:cs="Times New Roman"/>
          <w:bCs/>
          <w:color w:val="2A1B00" w:themeColor="background1" w:themeShade="1A"/>
          <w:sz w:val="24"/>
          <w:szCs w:val="24"/>
        </w:rPr>
        <w:t xml:space="preserve"> phar</w:t>
      </w:r>
      <w:r w:rsidR="00274E9A" w:rsidRPr="00C55067">
        <w:rPr>
          <w:rFonts w:ascii="Times New Roman" w:eastAsiaTheme="majorEastAsia" w:hAnsi="Times New Roman" w:cs="Times New Roman"/>
          <w:bCs/>
          <w:color w:val="2A1B00" w:themeColor="background1" w:themeShade="1A"/>
          <w:sz w:val="24"/>
          <w:szCs w:val="24"/>
        </w:rPr>
        <w:t>a</w:t>
      </w:r>
      <w:r w:rsidR="00176A4C" w:rsidRPr="00C55067">
        <w:rPr>
          <w:rFonts w:ascii="Times New Roman" w:eastAsiaTheme="majorEastAsia" w:hAnsi="Times New Roman" w:cs="Times New Roman"/>
          <w:bCs/>
          <w:color w:val="2A1B00" w:themeColor="background1" w:themeShade="1A"/>
          <w:sz w:val="24"/>
          <w:szCs w:val="24"/>
        </w:rPr>
        <w:t>on</w:t>
      </w:r>
      <w:r w:rsidR="00821F54" w:rsidRPr="00C55067">
        <w:rPr>
          <w:rFonts w:ascii="Times New Roman" w:eastAsiaTheme="majorEastAsia" w:hAnsi="Times New Roman" w:cs="Times New Roman"/>
          <w:bCs/>
          <w:color w:val="2A1B00" w:themeColor="background1" w:themeShade="1A"/>
          <w:sz w:val="24"/>
          <w:szCs w:val="24"/>
        </w:rPr>
        <w:t xml:space="preserve"> la 18</w:t>
      </w:r>
      <w:r w:rsidR="00821F54" w:rsidRPr="00C55067">
        <w:rPr>
          <w:rFonts w:ascii="Times New Roman" w:eastAsiaTheme="majorEastAsia" w:hAnsi="Times New Roman" w:cs="Times New Roman"/>
          <w:bCs/>
          <w:color w:val="2A1B00" w:themeColor="background1" w:themeShade="1A"/>
          <w:sz w:val="24"/>
          <w:szCs w:val="24"/>
          <w:vertAlign w:val="superscript"/>
        </w:rPr>
        <w:t>e</w:t>
      </w:r>
      <w:r w:rsidR="00821F54" w:rsidRPr="00C55067">
        <w:rPr>
          <w:rFonts w:ascii="Times New Roman" w:eastAsiaTheme="majorEastAsia" w:hAnsi="Times New Roman" w:cs="Times New Roman"/>
          <w:bCs/>
          <w:color w:val="2A1B00" w:themeColor="background1" w:themeShade="1A"/>
          <w:sz w:val="24"/>
          <w:szCs w:val="24"/>
        </w:rPr>
        <w:t xml:space="preserve"> dynastie</w:t>
      </w:r>
      <w:r w:rsidR="00176A4C" w:rsidRPr="00C55067">
        <w:rPr>
          <w:rFonts w:ascii="Times New Roman" w:eastAsiaTheme="majorEastAsia" w:hAnsi="Times New Roman" w:cs="Times New Roman"/>
          <w:bCs/>
          <w:color w:val="2A1B00" w:themeColor="background1" w:themeShade="1A"/>
          <w:sz w:val="24"/>
          <w:szCs w:val="24"/>
        </w:rPr>
        <w:t>,</w:t>
      </w:r>
      <w:r w:rsidR="00821F54" w:rsidRPr="00C55067">
        <w:rPr>
          <w:rFonts w:ascii="Times New Roman" w:eastAsiaTheme="majorEastAsia" w:hAnsi="Times New Roman" w:cs="Times New Roman"/>
          <w:bCs/>
          <w:color w:val="2A1B00" w:themeColor="background1" w:themeShade="1A"/>
          <w:sz w:val="24"/>
          <w:szCs w:val="24"/>
        </w:rPr>
        <w:t xml:space="preserve"> et </w:t>
      </w:r>
      <w:r w:rsidR="00C631F6" w:rsidRPr="00C55067">
        <w:rPr>
          <w:rFonts w:ascii="Times New Roman" w:eastAsiaTheme="majorEastAsia" w:hAnsi="Times New Roman" w:cs="Times New Roman"/>
          <w:bCs/>
          <w:color w:val="2A1B00" w:themeColor="background1" w:themeShade="1A"/>
          <w:sz w:val="24"/>
          <w:szCs w:val="24"/>
        </w:rPr>
        <w:t xml:space="preserve">trois </w:t>
      </w:r>
      <w:r w:rsidR="00821F54" w:rsidRPr="00C55067">
        <w:rPr>
          <w:rFonts w:ascii="Times New Roman" w:eastAsiaTheme="majorEastAsia" w:hAnsi="Times New Roman" w:cs="Times New Roman"/>
          <w:bCs/>
          <w:color w:val="2A1B00" w:themeColor="background1" w:themeShade="1A"/>
          <w:sz w:val="24"/>
          <w:szCs w:val="24"/>
        </w:rPr>
        <w:t>de ses successeurs portèrent le même nom.</w:t>
      </w:r>
      <w:r w:rsidR="00C631F6" w:rsidRPr="00C55067">
        <w:rPr>
          <w:rStyle w:val="Appelnotedebasdep"/>
          <w:rFonts w:ascii="Times New Roman" w:eastAsiaTheme="majorEastAsia" w:hAnsi="Times New Roman" w:cs="Times New Roman"/>
          <w:bCs/>
          <w:color w:val="2A1B00" w:themeColor="background1" w:themeShade="1A"/>
          <w:sz w:val="24"/>
          <w:szCs w:val="24"/>
        </w:rPr>
        <w:footnoteReference w:id="11"/>
      </w:r>
    </w:p>
    <w:p w:rsidR="00E92DF0" w:rsidRPr="00C55067" w:rsidRDefault="007158A1" w:rsidP="00EC0404">
      <w:pPr>
        <w:tabs>
          <w:tab w:val="left" w:pos="0"/>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Le livre de l’Exode (3 :1-6</w:t>
      </w:r>
      <w:r w:rsidR="00821F54" w:rsidRPr="00C55067">
        <w:rPr>
          <w:rFonts w:ascii="Times New Roman" w:eastAsiaTheme="majorEastAsia" w:hAnsi="Times New Roman" w:cs="Times New Roman"/>
          <w:bCs/>
          <w:color w:val="2A1B00" w:themeColor="background1" w:themeShade="1A"/>
          <w:sz w:val="24"/>
          <w:szCs w:val="24"/>
        </w:rPr>
        <w:t>) rapporte que le dieu des Hébreux se révéla à Moïse</w:t>
      </w:r>
      <w:r w:rsidR="006A40BE" w:rsidRPr="00C55067">
        <w:rPr>
          <w:rFonts w:ascii="Times New Roman" w:eastAsiaTheme="majorEastAsia" w:hAnsi="Times New Roman" w:cs="Times New Roman"/>
          <w:bCs/>
          <w:color w:val="2A1B00" w:themeColor="background1" w:themeShade="1A"/>
          <w:sz w:val="24"/>
          <w:szCs w:val="24"/>
        </w:rPr>
        <w:t>,</w:t>
      </w:r>
      <w:r w:rsidR="00821F54" w:rsidRPr="00C55067">
        <w:rPr>
          <w:rFonts w:ascii="Times New Roman" w:eastAsiaTheme="majorEastAsia" w:hAnsi="Times New Roman" w:cs="Times New Roman"/>
          <w:bCs/>
          <w:color w:val="2A1B00" w:themeColor="background1" w:themeShade="1A"/>
          <w:sz w:val="24"/>
          <w:szCs w:val="24"/>
        </w:rPr>
        <w:t xml:space="preserve"> dans l’épisode du Buisson ardent</w:t>
      </w:r>
      <w:r w:rsidR="006A40BE" w:rsidRPr="00C55067">
        <w:rPr>
          <w:rFonts w:ascii="Times New Roman" w:eastAsiaTheme="majorEastAsia" w:hAnsi="Times New Roman" w:cs="Times New Roman"/>
          <w:bCs/>
          <w:color w:val="2A1B00" w:themeColor="background1" w:themeShade="1A"/>
          <w:sz w:val="24"/>
          <w:szCs w:val="24"/>
        </w:rPr>
        <w:t>,</w:t>
      </w:r>
      <w:r w:rsidR="004D3487" w:rsidRPr="00C55067">
        <w:rPr>
          <w:rFonts w:ascii="Times New Roman" w:eastAsiaTheme="majorEastAsia" w:hAnsi="Times New Roman" w:cs="Times New Roman"/>
          <w:bCs/>
          <w:color w:val="2A1B00" w:themeColor="background1" w:themeShade="1A"/>
          <w:sz w:val="24"/>
          <w:szCs w:val="24"/>
        </w:rPr>
        <w:t xml:space="preserve"> sous le nom de Yahvé</w:t>
      </w:r>
      <w:r w:rsidR="00821F54" w:rsidRPr="00C55067">
        <w:rPr>
          <w:rFonts w:ascii="Times New Roman" w:eastAsiaTheme="majorEastAsia" w:hAnsi="Times New Roman" w:cs="Times New Roman"/>
          <w:bCs/>
          <w:color w:val="2A1B00" w:themeColor="background1" w:themeShade="1A"/>
          <w:sz w:val="24"/>
          <w:szCs w:val="24"/>
        </w:rPr>
        <w:t>.</w:t>
      </w:r>
      <w:r w:rsidR="00816087" w:rsidRPr="00C55067">
        <w:rPr>
          <w:rFonts w:ascii="Times New Roman" w:eastAsiaTheme="majorEastAsia" w:hAnsi="Times New Roman" w:cs="Times New Roman"/>
          <w:bCs/>
          <w:color w:val="2A1B00" w:themeColor="background1" w:themeShade="1A"/>
          <w:sz w:val="24"/>
          <w:szCs w:val="24"/>
        </w:rPr>
        <w:t xml:space="preserve"> La signification </w:t>
      </w:r>
      <w:r w:rsidR="006A40BE" w:rsidRPr="00C55067">
        <w:rPr>
          <w:rFonts w:ascii="Times New Roman" w:eastAsiaTheme="majorEastAsia" w:hAnsi="Times New Roman" w:cs="Times New Roman"/>
          <w:bCs/>
          <w:color w:val="2A1B00" w:themeColor="background1" w:themeShade="1A"/>
          <w:sz w:val="24"/>
          <w:szCs w:val="24"/>
        </w:rPr>
        <w:t>de ce</w:t>
      </w:r>
      <w:r w:rsidR="00816087" w:rsidRPr="00C55067">
        <w:rPr>
          <w:rFonts w:ascii="Times New Roman" w:eastAsiaTheme="majorEastAsia" w:hAnsi="Times New Roman" w:cs="Times New Roman"/>
          <w:bCs/>
          <w:color w:val="2A1B00" w:themeColor="background1" w:themeShade="1A"/>
          <w:sz w:val="24"/>
          <w:szCs w:val="24"/>
        </w:rPr>
        <w:t xml:space="preserve"> tétragramme </w:t>
      </w:r>
      <w:r w:rsidR="00EA04DC" w:rsidRPr="00C55067">
        <w:rPr>
          <w:rFonts w:ascii="Times New Roman" w:eastAsiaTheme="majorEastAsia" w:hAnsi="Times New Roman" w:cs="Times New Roman"/>
          <w:bCs/>
          <w:color w:val="2A1B00" w:themeColor="background1" w:themeShade="1A"/>
          <w:sz w:val="24"/>
          <w:szCs w:val="24"/>
        </w:rPr>
        <w:t xml:space="preserve">en hébreu </w:t>
      </w:r>
      <w:r w:rsidR="00816087" w:rsidRPr="00C55067">
        <w:rPr>
          <w:rFonts w:ascii="Times New Roman" w:eastAsiaTheme="majorEastAsia" w:hAnsi="Times New Roman" w:cs="Times New Roman"/>
          <w:bCs/>
          <w:color w:val="2A1B00" w:themeColor="background1" w:themeShade="1A"/>
          <w:sz w:val="24"/>
          <w:szCs w:val="24"/>
        </w:rPr>
        <w:t xml:space="preserve">est a priori incompréhensible. Il est cependant assuré qu’il contient une forme du verbe </w:t>
      </w:r>
      <w:r w:rsidR="00EA04DC" w:rsidRPr="00C55067">
        <w:rPr>
          <w:rFonts w:ascii="Times New Roman" w:eastAsiaTheme="majorEastAsia" w:hAnsi="Times New Roman" w:cs="Times New Roman"/>
          <w:bCs/>
          <w:color w:val="2A1B00" w:themeColor="background1" w:themeShade="1A"/>
          <w:sz w:val="24"/>
          <w:szCs w:val="24"/>
        </w:rPr>
        <w:t>être</w:t>
      </w:r>
      <w:r w:rsidR="00816087" w:rsidRPr="00C55067">
        <w:rPr>
          <w:rFonts w:ascii="Times New Roman" w:eastAsiaTheme="majorEastAsia" w:hAnsi="Times New Roman" w:cs="Times New Roman"/>
          <w:bCs/>
          <w:color w:val="2A1B00" w:themeColor="background1" w:themeShade="1A"/>
          <w:sz w:val="24"/>
          <w:szCs w:val="24"/>
        </w:rPr>
        <w:t xml:space="preserve">. Si </w:t>
      </w:r>
      <w:r w:rsidR="002C5C0E" w:rsidRPr="00C55067">
        <w:rPr>
          <w:rFonts w:ascii="Times New Roman" w:eastAsiaTheme="majorEastAsia" w:hAnsi="Times New Roman" w:cs="Times New Roman"/>
          <w:bCs/>
          <w:color w:val="2A1B00" w:themeColor="background1" w:themeShade="1A"/>
          <w:sz w:val="24"/>
          <w:szCs w:val="24"/>
        </w:rPr>
        <w:t>l’</w:t>
      </w:r>
      <w:r w:rsidR="00816087" w:rsidRPr="00C55067">
        <w:rPr>
          <w:rFonts w:ascii="Times New Roman" w:eastAsiaTheme="majorEastAsia" w:hAnsi="Times New Roman" w:cs="Times New Roman"/>
          <w:bCs/>
          <w:color w:val="2A1B00" w:themeColor="background1" w:themeShade="1A"/>
          <w:sz w:val="24"/>
          <w:szCs w:val="24"/>
        </w:rPr>
        <w:t xml:space="preserve">on considère que sa première partie </w:t>
      </w:r>
      <w:r w:rsidRPr="00C55067">
        <w:rPr>
          <w:rFonts w:ascii="Times New Roman" w:eastAsiaTheme="majorEastAsia" w:hAnsi="Times New Roman" w:cs="Times New Roman"/>
          <w:bCs/>
          <w:color w:val="2A1B00" w:themeColor="background1" w:themeShade="1A"/>
          <w:sz w:val="24"/>
          <w:szCs w:val="24"/>
        </w:rPr>
        <w:t xml:space="preserve">(en alphabet latin) </w:t>
      </w:r>
      <w:r w:rsidR="00EA04DC" w:rsidRPr="00C55067">
        <w:rPr>
          <w:rFonts w:ascii="Times New Roman" w:eastAsiaTheme="majorEastAsia" w:hAnsi="Times New Roman" w:cs="Times New Roman"/>
          <w:bCs/>
          <w:color w:val="2A1B00" w:themeColor="background1" w:themeShade="1A"/>
          <w:sz w:val="24"/>
          <w:szCs w:val="24"/>
        </w:rPr>
        <w:t>serait</w:t>
      </w:r>
      <w:r w:rsidR="00816087" w:rsidRPr="00C55067">
        <w:rPr>
          <w:rFonts w:ascii="Times New Roman" w:eastAsiaTheme="majorEastAsia" w:hAnsi="Times New Roman" w:cs="Times New Roman"/>
          <w:bCs/>
          <w:color w:val="2A1B00" w:themeColor="background1" w:themeShade="1A"/>
          <w:sz w:val="24"/>
          <w:szCs w:val="24"/>
        </w:rPr>
        <w:t xml:space="preserve"> le nom du dieu Iâh, sa deuxième partie pourrait être une forme archaïque du verbe être</w:t>
      </w:r>
      <w:r w:rsidR="0030043A" w:rsidRPr="00C55067">
        <w:rPr>
          <w:rFonts w:ascii="Times New Roman" w:eastAsiaTheme="majorEastAsia" w:hAnsi="Times New Roman" w:cs="Times New Roman"/>
          <w:bCs/>
          <w:color w:val="2A1B00" w:themeColor="background1" w:themeShade="1A"/>
          <w:sz w:val="24"/>
          <w:szCs w:val="24"/>
        </w:rPr>
        <w:t>,</w:t>
      </w:r>
      <w:r w:rsidR="00816087" w:rsidRPr="00C55067">
        <w:rPr>
          <w:rFonts w:ascii="Times New Roman" w:eastAsiaTheme="majorEastAsia" w:hAnsi="Times New Roman" w:cs="Times New Roman"/>
          <w:bCs/>
          <w:color w:val="2A1B00" w:themeColor="background1" w:themeShade="1A"/>
          <w:sz w:val="24"/>
          <w:szCs w:val="24"/>
        </w:rPr>
        <w:t xml:space="preserve"> signifiant « Je suis »</w:t>
      </w:r>
      <w:r w:rsidR="001639EB" w:rsidRPr="00C55067">
        <w:rPr>
          <w:rStyle w:val="Appelnotedebasdep"/>
          <w:rFonts w:ascii="Times New Roman" w:eastAsiaTheme="majorEastAsia" w:hAnsi="Times New Roman" w:cs="Times New Roman"/>
          <w:bCs/>
          <w:color w:val="2A1B00" w:themeColor="background1" w:themeShade="1A"/>
          <w:sz w:val="24"/>
          <w:szCs w:val="24"/>
        </w:rPr>
        <w:footnoteReference w:id="12"/>
      </w:r>
      <w:r w:rsidR="00816087" w:rsidRPr="00C55067">
        <w:rPr>
          <w:rFonts w:ascii="Times New Roman" w:eastAsiaTheme="majorEastAsia" w:hAnsi="Times New Roman" w:cs="Times New Roman"/>
          <w:bCs/>
          <w:color w:val="2A1B00" w:themeColor="background1" w:themeShade="1A"/>
          <w:sz w:val="24"/>
          <w:szCs w:val="24"/>
        </w:rPr>
        <w:t xml:space="preserve">. </w:t>
      </w:r>
      <w:r w:rsidR="004D3487" w:rsidRPr="00C55067">
        <w:rPr>
          <w:rFonts w:ascii="Times New Roman" w:eastAsiaTheme="majorEastAsia" w:hAnsi="Times New Roman" w:cs="Times New Roman"/>
          <w:bCs/>
          <w:color w:val="2A1B00" w:themeColor="background1" w:themeShade="1A"/>
          <w:sz w:val="24"/>
          <w:szCs w:val="24"/>
        </w:rPr>
        <w:t>En conclusion D</w:t>
      </w:r>
      <w:r w:rsidR="00816087" w:rsidRPr="00C55067">
        <w:rPr>
          <w:rFonts w:ascii="Times New Roman" w:eastAsiaTheme="majorEastAsia" w:hAnsi="Times New Roman" w:cs="Times New Roman"/>
          <w:bCs/>
          <w:color w:val="2A1B00" w:themeColor="background1" w:themeShade="1A"/>
          <w:sz w:val="24"/>
          <w:szCs w:val="24"/>
        </w:rPr>
        <w:t>ieu aurait dit à Moïse « Je suis Iâh ».</w:t>
      </w:r>
    </w:p>
    <w:p w:rsidR="00E92DF0" w:rsidRPr="00C55067" w:rsidRDefault="001639EB" w:rsidP="00EC0404">
      <w:pPr>
        <w:tabs>
          <w:tab w:val="left" w:pos="0"/>
        </w:tabs>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Plus loin (Ex</w:t>
      </w:r>
      <w:r w:rsidR="007158A1" w:rsidRPr="00C55067">
        <w:rPr>
          <w:rFonts w:ascii="Times New Roman" w:eastAsiaTheme="majorEastAsia" w:hAnsi="Times New Roman" w:cs="Times New Roman"/>
          <w:bCs/>
          <w:color w:val="2A1B00" w:themeColor="background1" w:themeShade="1A"/>
          <w:sz w:val="24"/>
          <w:szCs w:val="24"/>
        </w:rPr>
        <w:t xml:space="preserve"> 6 : 2-8</w:t>
      </w:r>
      <w:r w:rsidRPr="00C55067">
        <w:rPr>
          <w:rFonts w:ascii="Times New Roman" w:eastAsiaTheme="majorEastAsia" w:hAnsi="Times New Roman" w:cs="Times New Roman"/>
          <w:bCs/>
          <w:color w:val="2A1B00" w:themeColor="background1" w:themeShade="1A"/>
          <w:sz w:val="24"/>
          <w:szCs w:val="24"/>
        </w:rPr>
        <w:t>)</w:t>
      </w:r>
      <w:r w:rsidR="00E92DF0" w:rsidRPr="00C55067">
        <w:rPr>
          <w:rFonts w:ascii="Times New Roman" w:eastAsiaTheme="majorEastAsia" w:hAnsi="Times New Roman" w:cs="Times New Roman"/>
          <w:bCs/>
          <w:color w:val="2A1B00" w:themeColor="background1" w:themeShade="1A"/>
          <w:sz w:val="24"/>
          <w:szCs w:val="24"/>
        </w:rPr>
        <w:t xml:space="preserve">, </w:t>
      </w:r>
      <w:r w:rsidR="003547DA" w:rsidRPr="00C55067">
        <w:rPr>
          <w:rFonts w:ascii="Times New Roman" w:eastAsiaTheme="majorEastAsia" w:hAnsi="Times New Roman" w:cs="Times New Roman"/>
          <w:bCs/>
          <w:color w:val="2A1B00" w:themeColor="background1" w:themeShade="1A"/>
          <w:sz w:val="24"/>
          <w:szCs w:val="24"/>
        </w:rPr>
        <w:t xml:space="preserve"> </w:t>
      </w:r>
      <w:r w:rsidR="00D73434" w:rsidRPr="00C55067">
        <w:rPr>
          <w:rFonts w:ascii="Times New Roman" w:eastAsiaTheme="majorEastAsia" w:hAnsi="Times New Roman" w:cs="Times New Roman"/>
          <w:bCs/>
          <w:color w:val="2A1B00" w:themeColor="background1" w:themeShade="1A"/>
          <w:sz w:val="24"/>
          <w:szCs w:val="24"/>
        </w:rPr>
        <w:t>Dieu</w:t>
      </w:r>
      <w:r w:rsidR="00E92DF0" w:rsidRPr="00C55067">
        <w:rPr>
          <w:rFonts w:ascii="Times New Roman" w:eastAsiaTheme="majorEastAsia" w:hAnsi="Times New Roman" w:cs="Times New Roman"/>
          <w:bCs/>
          <w:color w:val="2A1B00" w:themeColor="background1" w:themeShade="1A"/>
          <w:sz w:val="24"/>
          <w:szCs w:val="24"/>
        </w:rPr>
        <w:t xml:space="preserve"> dit à Moïse « Je suis apparu à Abraham, à Isaac et à Jacob sous le nom de </w:t>
      </w:r>
      <w:r w:rsidR="00D73434" w:rsidRPr="00C55067">
        <w:rPr>
          <w:rFonts w:ascii="Times New Roman" w:eastAsiaTheme="majorEastAsia" w:hAnsi="Times New Roman" w:cs="Times New Roman"/>
          <w:bCs/>
          <w:color w:val="2A1B00" w:themeColor="background1" w:themeShade="1A"/>
          <w:sz w:val="24"/>
          <w:szCs w:val="24"/>
        </w:rPr>
        <w:t>« </w:t>
      </w:r>
      <w:r w:rsidR="00E92DF0" w:rsidRPr="00C55067">
        <w:rPr>
          <w:rFonts w:ascii="Times New Roman" w:eastAsiaTheme="majorEastAsia" w:hAnsi="Times New Roman" w:cs="Times New Roman"/>
          <w:bCs/>
          <w:color w:val="2A1B00" w:themeColor="background1" w:themeShade="1A"/>
          <w:sz w:val="24"/>
          <w:szCs w:val="24"/>
        </w:rPr>
        <w:t>Tout-Puissant</w:t>
      </w:r>
      <w:r w:rsidR="00D73434" w:rsidRPr="00C55067">
        <w:rPr>
          <w:rFonts w:ascii="Times New Roman" w:eastAsiaTheme="majorEastAsia" w:hAnsi="Times New Roman" w:cs="Times New Roman"/>
          <w:bCs/>
          <w:color w:val="2A1B00" w:themeColor="background1" w:themeShade="1A"/>
          <w:sz w:val="24"/>
          <w:szCs w:val="24"/>
        </w:rPr>
        <w:t> »</w:t>
      </w:r>
      <w:r w:rsidR="00AF144C" w:rsidRPr="00C55067">
        <w:rPr>
          <w:rStyle w:val="Appelnotedebasdep"/>
          <w:rFonts w:ascii="Times New Roman" w:eastAsiaTheme="majorEastAsia" w:hAnsi="Times New Roman" w:cs="Times New Roman"/>
          <w:bCs/>
          <w:color w:val="2A1B00" w:themeColor="background1" w:themeShade="1A"/>
          <w:sz w:val="24"/>
          <w:szCs w:val="24"/>
        </w:rPr>
        <w:footnoteReference w:id="13"/>
      </w:r>
      <w:r w:rsidR="0030043A" w:rsidRPr="00C55067">
        <w:rPr>
          <w:rFonts w:ascii="Times New Roman" w:eastAsiaTheme="majorEastAsia" w:hAnsi="Times New Roman" w:cs="Times New Roman"/>
          <w:bCs/>
          <w:color w:val="2A1B00" w:themeColor="background1" w:themeShade="1A"/>
          <w:sz w:val="24"/>
          <w:szCs w:val="24"/>
        </w:rPr>
        <w:t xml:space="preserve"> (Gen 17 : 1-2</w:t>
      </w:r>
      <w:r w:rsidR="00EC0404" w:rsidRPr="00C55067">
        <w:rPr>
          <w:rFonts w:ascii="Times New Roman" w:eastAsiaTheme="majorEastAsia" w:hAnsi="Times New Roman" w:cs="Times New Roman"/>
          <w:bCs/>
          <w:color w:val="2A1B00" w:themeColor="background1" w:themeShade="1A"/>
          <w:sz w:val="24"/>
          <w:szCs w:val="24"/>
        </w:rPr>
        <w:t>; 35 : 11</w:t>
      </w:r>
      <w:r w:rsidR="0030043A" w:rsidRPr="00C55067">
        <w:rPr>
          <w:rFonts w:ascii="Times New Roman" w:eastAsiaTheme="majorEastAsia" w:hAnsi="Times New Roman" w:cs="Times New Roman"/>
          <w:bCs/>
          <w:color w:val="2A1B00" w:themeColor="background1" w:themeShade="1A"/>
          <w:sz w:val="24"/>
          <w:szCs w:val="24"/>
        </w:rPr>
        <w:t>)</w:t>
      </w:r>
      <w:r w:rsidR="0023711F" w:rsidRPr="00C55067">
        <w:rPr>
          <w:rFonts w:ascii="Times New Roman" w:eastAsiaTheme="majorEastAsia" w:hAnsi="Times New Roman" w:cs="Times New Roman"/>
          <w:bCs/>
          <w:color w:val="2A1B00" w:themeColor="background1" w:themeShade="1A"/>
          <w:sz w:val="24"/>
          <w:szCs w:val="24"/>
        </w:rPr>
        <w:t>,</w:t>
      </w:r>
      <w:r w:rsidR="002C5C0E" w:rsidRPr="00C55067">
        <w:rPr>
          <w:rFonts w:ascii="Times New Roman" w:eastAsiaTheme="majorEastAsia" w:hAnsi="Times New Roman" w:cs="Times New Roman"/>
          <w:bCs/>
          <w:color w:val="2A1B00" w:themeColor="background1" w:themeShade="1A"/>
          <w:sz w:val="24"/>
          <w:szCs w:val="24"/>
        </w:rPr>
        <w:t xml:space="preserve"> </w:t>
      </w:r>
      <w:r w:rsidR="009B1A2E" w:rsidRPr="00C55067">
        <w:rPr>
          <w:rFonts w:ascii="Times New Roman" w:eastAsiaTheme="majorEastAsia" w:hAnsi="Times New Roman" w:cs="Times New Roman"/>
          <w:bCs/>
          <w:color w:val="2A1B00" w:themeColor="background1" w:themeShade="1A"/>
          <w:sz w:val="24"/>
          <w:szCs w:val="24"/>
        </w:rPr>
        <w:t>m</w:t>
      </w:r>
      <w:r w:rsidR="00E92DF0" w:rsidRPr="00C55067">
        <w:rPr>
          <w:rFonts w:ascii="Times New Roman" w:eastAsiaTheme="majorEastAsia" w:hAnsi="Times New Roman" w:cs="Times New Roman"/>
          <w:bCs/>
          <w:color w:val="2A1B00" w:themeColor="background1" w:themeShade="1A"/>
          <w:sz w:val="24"/>
          <w:szCs w:val="24"/>
        </w:rPr>
        <w:t xml:space="preserve">ais sous mon nom de Yahvé je ne me suis pas fait connaître d’eux ». Ce qui confirme </w:t>
      </w:r>
      <w:r w:rsidR="0023711F" w:rsidRPr="00C55067">
        <w:rPr>
          <w:rFonts w:ascii="Times New Roman" w:eastAsiaTheme="majorEastAsia" w:hAnsi="Times New Roman" w:cs="Times New Roman"/>
          <w:bCs/>
          <w:color w:val="2A1B00" w:themeColor="background1" w:themeShade="1A"/>
          <w:sz w:val="24"/>
          <w:szCs w:val="24"/>
        </w:rPr>
        <w:t>l’</w:t>
      </w:r>
      <w:r w:rsidR="00E92DF0" w:rsidRPr="00C55067">
        <w:rPr>
          <w:rFonts w:ascii="Times New Roman" w:eastAsiaTheme="majorEastAsia" w:hAnsi="Times New Roman" w:cs="Times New Roman"/>
          <w:bCs/>
          <w:color w:val="2A1B00" w:themeColor="background1" w:themeShade="1A"/>
          <w:sz w:val="24"/>
          <w:szCs w:val="24"/>
        </w:rPr>
        <w:t>hypothèse</w:t>
      </w:r>
      <w:r w:rsidR="00EA04DC" w:rsidRPr="00C55067">
        <w:rPr>
          <w:rFonts w:ascii="Times New Roman" w:eastAsiaTheme="majorEastAsia" w:hAnsi="Times New Roman" w:cs="Times New Roman"/>
          <w:bCs/>
          <w:color w:val="2A1B00" w:themeColor="background1" w:themeShade="1A"/>
          <w:sz w:val="24"/>
          <w:szCs w:val="24"/>
        </w:rPr>
        <w:t xml:space="preserve"> </w:t>
      </w:r>
      <w:r w:rsidR="00EC0404" w:rsidRPr="00C55067">
        <w:rPr>
          <w:rFonts w:ascii="Times New Roman" w:eastAsiaTheme="majorEastAsia" w:hAnsi="Times New Roman" w:cs="Times New Roman"/>
          <w:bCs/>
          <w:color w:val="2A1B00" w:themeColor="background1" w:themeShade="1A"/>
          <w:sz w:val="24"/>
          <w:szCs w:val="24"/>
        </w:rPr>
        <w:t xml:space="preserve">que le dieu des Patriarches était </w:t>
      </w:r>
      <w:r w:rsidRPr="00C55067">
        <w:rPr>
          <w:rFonts w:ascii="Times New Roman" w:eastAsiaTheme="majorEastAsia" w:hAnsi="Times New Roman" w:cs="Times New Roman"/>
          <w:bCs/>
          <w:color w:val="2A1B00" w:themeColor="background1" w:themeShade="1A"/>
          <w:sz w:val="24"/>
          <w:szCs w:val="24"/>
        </w:rPr>
        <w:t xml:space="preserve">bien </w:t>
      </w:r>
      <w:r w:rsidR="00EC0404" w:rsidRPr="00C55067">
        <w:rPr>
          <w:rFonts w:ascii="Times New Roman" w:eastAsiaTheme="majorEastAsia" w:hAnsi="Times New Roman" w:cs="Times New Roman"/>
          <w:bCs/>
          <w:color w:val="2A1B00" w:themeColor="background1" w:themeShade="1A"/>
          <w:sz w:val="24"/>
          <w:szCs w:val="24"/>
        </w:rPr>
        <w:t>le dieu Lune mésopotamien Sîn.</w:t>
      </w:r>
    </w:p>
    <w:p w:rsidR="009B1A2E" w:rsidRPr="00C55067" w:rsidRDefault="00CE765C" w:rsidP="00CE765C">
      <w:pPr>
        <w:pStyle w:val="Paragraphedeliste"/>
        <w:numPr>
          <w:ilvl w:val="0"/>
          <w:numId w:val="14"/>
        </w:numPr>
        <w:tabs>
          <w:tab w:val="left" w:pos="142"/>
          <w:tab w:val="left" w:pos="284"/>
        </w:tabs>
        <w:spacing w:after="120"/>
        <w:ind w:left="0" w:firstLine="0"/>
        <w:contextualSpacing w:val="0"/>
        <w:jc w:val="both"/>
        <w:rPr>
          <w:rFonts w:ascii="Times New Roman" w:eastAsiaTheme="majorEastAsia" w:hAnsi="Times New Roman" w:cs="Times New Roman"/>
          <w:b/>
          <w:bCs/>
          <w:i/>
          <w:color w:val="2A1B00" w:themeColor="background1" w:themeShade="1A"/>
          <w:sz w:val="28"/>
          <w:szCs w:val="28"/>
        </w:rPr>
      </w:pPr>
      <w:r w:rsidRPr="00C55067">
        <w:rPr>
          <w:rFonts w:ascii="Times New Roman" w:eastAsiaTheme="majorEastAsia" w:hAnsi="Times New Roman" w:cs="Times New Roman"/>
          <w:b/>
          <w:bCs/>
          <w:i/>
          <w:color w:val="2A1B00" w:themeColor="background1" w:themeShade="1A"/>
          <w:sz w:val="28"/>
          <w:szCs w:val="28"/>
        </w:rPr>
        <w:t>Un déluge sous le règne du pharaon Ahmose</w:t>
      </w:r>
    </w:p>
    <w:p w:rsidR="009B1A2E" w:rsidRPr="00C55067" w:rsidRDefault="009B1A2E" w:rsidP="00CE765C">
      <w:pPr>
        <w:tabs>
          <w:tab w:val="left" w:pos="142"/>
          <w:tab w:val="left" w:pos="284"/>
        </w:tabs>
        <w:spacing w:after="120"/>
        <w:ind w:firstLine="709"/>
        <w:jc w:val="both"/>
        <w:rPr>
          <w:rFonts w:ascii="Times New Roman" w:eastAsiaTheme="majorEastAsia" w:hAnsi="Times New Roman" w:cs="Times New Roman"/>
          <w:bCs/>
          <w:i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Dans la Vallée du Nil, la crue du fleuve chaque année en plein été provoquait des inondations bienfaisantes et même indispensables pour nourrir les habitants. Comme le dit Genèse</w:t>
      </w:r>
      <w:r w:rsidRPr="00C55067">
        <w:rPr>
          <w:rFonts w:ascii="Times New Roman" w:hAnsi="Times New Roman" w:cs="Times New Roman"/>
          <w:b/>
          <w:bCs/>
          <w:i/>
          <w:iCs/>
          <w:color w:val="2A1B00" w:themeColor="background1" w:themeShade="1A"/>
          <w:sz w:val="24"/>
          <w:szCs w:val="24"/>
        </w:rPr>
        <w:t xml:space="preserve"> </w:t>
      </w:r>
      <w:r w:rsidRPr="00C55067">
        <w:rPr>
          <w:rFonts w:ascii="Times New Roman" w:hAnsi="Times New Roman" w:cs="Times New Roman"/>
          <w:bCs/>
          <w:iCs/>
          <w:color w:val="2A1B00" w:themeColor="background1" w:themeShade="1A"/>
          <w:sz w:val="24"/>
          <w:szCs w:val="24"/>
        </w:rPr>
        <w:t>2: 6</w:t>
      </w:r>
      <w:r w:rsidRPr="00C55067">
        <w:rPr>
          <w:rFonts w:ascii="Times New Roman" w:hAnsi="Times New Roman" w:cs="Times New Roman"/>
          <w:b/>
          <w:bCs/>
          <w:i/>
          <w:iCs/>
          <w:color w:val="2A1B00" w:themeColor="background1" w:themeShade="1A"/>
          <w:sz w:val="24"/>
          <w:szCs w:val="24"/>
        </w:rPr>
        <w:t xml:space="preserve"> « </w:t>
      </w:r>
      <w:r w:rsidRPr="00C55067">
        <w:rPr>
          <w:rFonts w:ascii="Times New Roman" w:hAnsi="Times New Roman" w:cs="Times New Roman"/>
          <w:bCs/>
          <w:iCs/>
          <w:color w:val="2A1B00" w:themeColor="background1" w:themeShade="1A"/>
          <w:sz w:val="24"/>
          <w:szCs w:val="24"/>
        </w:rPr>
        <w:t xml:space="preserve">Un flux montait de la terre et irriguait </w:t>
      </w:r>
      <w:r w:rsidRPr="00C55067">
        <w:rPr>
          <w:rFonts w:ascii="Times New Roman" w:eastAsiaTheme="majorEastAsia" w:hAnsi="Times New Roman" w:cs="Times New Roman"/>
          <w:bCs/>
          <w:iCs/>
          <w:color w:val="2A1B00" w:themeColor="background1" w:themeShade="1A"/>
          <w:sz w:val="24"/>
          <w:szCs w:val="24"/>
        </w:rPr>
        <w:t>toute la surface du sol.</w:t>
      </w:r>
      <w:r w:rsidRPr="00C55067">
        <w:rPr>
          <w:rFonts w:ascii="Times New Roman" w:eastAsiaTheme="majorEastAsia" w:hAnsi="Times New Roman" w:cs="Times New Roman"/>
          <w:b/>
          <w:bCs/>
          <w:i/>
          <w:iCs/>
          <w:color w:val="2A1B00" w:themeColor="background1" w:themeShade="1A"/>
          <w:sz w:val="24"/>
          <w:szCs w:val="24"/>
        </w:rPr>
        <w:t xml:space="preserve"> » </w:t>
      </w:r>
      <w:r w:rsidRPr="00C55067">
        <w:rPr>
          <w:rFonts w:ascii="Times New Roman" w:eastAsiaTheme="majorEastAsia" w:hAnsi="Times New Roman" w:cs="Times New Roman"/>
          <w:bCs/>
          <w:iCs/>
          <w:color w:val="2A1B00" w:themeColor="background1" w:themeShade="1A"/>
          <w:sz w:val="24"/>
          <w:szCs w:val="24"/>
        </w:rPr>
        <w:t xml:space="preserve">L’eau venait d’en bas, et les pluies étaient </w:t>
      </w:r>
      <w:r w:rsidR="00CE765C" w:rsidRPr="00C55067">
        <w:rPr>
          <w:rFonts w:ascii="Times New Roman" w:eastAsiaTheme="majorEastAsia" w:hAnsi="Times New Roman" w:cs="Times New Roman"/>
          <w:bCs/>
          <w:iCs/>
          <w:color w:val="2A1B00" w:themeColor="background1" w:themeShade="1A"/>
          <w:sz w:val="24"/>
          <w:szCs w:val="24"/>
        </w:rPr>
        <w:t xml:space="preserve">plutôt </w:t>
      </w:r>
      <w:r w:rsidRPr="00C55067">
        <w:rPr>
          <w:rFonts w:ascii="Times New Roman" w:eastAsiaTheme="majorEastAsia" w:hAnsi="Times New Roman" w:cs="Times New Roman"/>
          <w:bCs/>
          <w:iCs/>
          <w:color w:val="2A1B00" w:themeColor="background1" w:themeShade="1A"/>
          <w:sz w:val="24"/>
          <w:szCs w:val="24"/>
        </w:rPr>
        <w:t xml:space="preserve">rares sur </w:t>
      </w:r>
      <w:r w:rsidR="003547DA" w:rsidRPr="00C55067">
        <w:rPr>
          <w:rFonts w:ascii="Times New Roman" w:eastAsiaTheme="majorEastAsia" w:hAnsi="Times New Roman" w:cs="Times New Roman"/>
          <w:bCs/>
          <w:iCs/>
          <w:color w:val="2A1B00" w:themeColor="background1" w:themeShade="1A"/>
          <w:sz w:val="24"/>
          <w:szCs w:val="24"/>
        </w:rPr>
        <w:t>la Vallée du Nil</w:t>
      </w:r>
      <w:r w:rsidRPr="00C55067">
        <w:rPr>
          <w:rFonts w:ascii="Times New Roman" w:eastAsiaTheme="majorEastAsia" w:hAnsi="Times New Roman" w:cs="Times New Roman"/>
          <w:bCs/>
          <w:iCs/>
          <w:color w:val="2A1B00" w:themeColor="background1" w:themeShade="1A"/>
          <w:sz w:val="24"/>
          <w:szCs w:val="24"/>
        </w:rPr>
        <w:t>.</w:t>
      </w:r>
    </w:p>
    <w:p w:rsidR="009B1A2E" w:rsidRDefault="009B1A2E" w:rsidP="00123328">
      <w:pPr>
        <w:tabs>
          <w:tab w:val="left" w:pos="0"/>
          <w:tab w:val="left" w:pos="142"/>
        </w:tabs>
        <w:spacing w:after="120"/>
        <w:ind w:firstLine="709"/>
        <w:jc w:val="both"/>
        <w:rPr>
          <w:rFonts w:ascii="Times New Roman" w:eastAsiaTheme="majorEastAsia" w:hAnsi="Times New Roman" w:cs="Times New Roman"/>
          <w:bCs/>
          <w:iCs/>
          <w:color w:val="2A1B00" w:themeColor="background1" w:themeShade="1A"/>
          <w:sz w:val="24"/>
          <w:szCs w:val="24"/>
        </w:rPr>
      </w:pPr>
      <w:r w:rsidRPr="00C55067">
        <w:rPr>
          <w:rFonts w:ascii="Times New Roman" w:eastAsiaTheme="majorEastAsia" w:hAnsi="Times New Roman" w:cs="Times New Roman"/>
          <w:bCs/>
          <w:iCs/>
          <w:color w:val="2A1B00" w:themeColor="background1" w:themeShade="1A"/>
          <w:sz w:val="24"/>
          <w:szCs w:val="24"/>
        </w:rPr>
        <w:t xml:space="preserve">C’est pourquoi, une grande tempête suivie une inondation venue du ciel mérita d’être </w:t>
      </w:r>
      <w:r w:rsidR="009316EB">
        <w:rPr>
          <w:rFonts w:ascii="Times New Roman" w:eastAsiaTheme="majorEastAsia" w:hAnsi="Times New Roman" w:cs="Times New Roman"/>
          <w:bCs/>
          <w:iCs/>
          <w:color w:val="2A1B00" w:themeColor="background1" w:themeShade="1A"/>
          <w:sz w:val="24"/>
          <w:szCs w:val="24"/>
        </w:rPr>
        <w:t>relatée</w:t>
      </w:r>
      <w:r w:rsidRPr="00C55067">
        <w:rPr>
          <w:rFonts w:ascii="Times New Roman" w:eastAsiaTheme="majorEastAsia" w:hAnsi="Times New Roman" w:cs="Times New Roman"/>
          <w:bCs/>
          <w:iCs/>
          <w:color w:val="2A1B00" w:themeColor="background1" w:themeShade="1A"/>
          <w:sz w:val="24"/>
          <w:szCs w:val="24"/>
        </w:rPr>
        <w:t xml:space="preserve"> sur une stèle dans le temple de Karnak</w:t>
      </w:r>
      <w:r w:rsidR="00AF144C" w:rsidRPr="00C55067">
        <w:rPr>
          <w:rStyle w:val="Appelnotedebasdep"/>
          <w:rFonts w:ascii="Times New Roman" w:eastAsiaTheme="majorEastAsia" w:hAnsi="Times New Roman" w:cs="Times New Roman"/>
          <w:bCs/>
          <w:iCs/>
          <w:color w:val="2A1B00" w:themeColor="background1" w:themeShade="1A"/>
          <w:sz w:val="24"/>
          <w:szCs w:val="24"/>
        </w:rPr>
        <w:footnoteReference w:id="14"/>
      </w:r>
      <w:r w:rsidRPr="00C55067">
        <w:rPr>
          <w:rFonts w:ascii="Times New Roman" w:eastAsiaTheme="majorEastAsia" w:hAnsi="Times New Roman" w:cs="Times New Roman"/>
          <w:bCs/>
          <w:iCs/>
          <w:color w:val="2A1B00" w:themeColor="background1" w:themeShade="1A"/>
          <w:sz w:val="24"/>
          <w:szCs w:val="24"/>
        </w:rPr>
        <w:t>. C’est sous le règne du pharaon Ahmose Neb-Pehty-Ré (demi-frère de Kamose) que cette tempête arriva, suivie d’une inondation</w:t>
      </w:r>
      <w:r w:rsidR="009316EB">
        <w:rPr>
          <w:rFonts w:ascii="Times New Roman" w:eastAsiaTheme="majorEastAsia" w:hAnsi="Times New Roman" w:cs="Times New Roman"/>
          <w:bCs/>
          <w:iCs/>
          <w:color w:val="2A1B00" w:themeColor="background1" w:themeShade="1A"/>
          <w:sz w:val="24"/>
          <w:szCs w:val="24"/>
        </w:rPr>
        <w:t xml:space="preserve"> dévastatrice :</w:t>
      </w:r>
      <w:r w:rsidR="00CE765C" w:rsidRPr="00C55067">
        <w:rPr>
          <w:rFonts w:ascii="Times New Roman" w:eastAsiaTheme="majorEastAsia" w:hAnsi="Times New Roman" w:cs="Times New Roman"/>
          <w:bCs/>
          <w:iCs/>
          <w:color w:val="2A1B00" w:themeColor="background1" w:themeShade="1A"/>
          <w:sz w:val="24"/>
          <w:szCs w:val="24"/>
        </w:rPr>
        <w:t xml:space="preserve"> d</w:t>
      </w:r>
      <w:r w:rsidRPr="00C55067">
        <w:rPr>
          <w:rFonts w:ascii="Times New Roman" w:eastAsiaTheme="majorEastAsia" w:hAnsi="Times New Roman" w:cs="Times New Roman"/>
          <w:bCs/>
          <w:iCs/>
          <w:color w:val="2A1B00" w:themeColor="background1" w:themeShade="1A"/>
          <w:sz w:val="24"/>
          <w:szCs w:val="24"/>
        </w:rPr>
        <w:t>u jamais vu de mémoire de Thébain</w:t>
      </w:r>
      <w:r w:rsidR="00CE765C" w:rsidRPr="00C55067">
        <w:rPr>
          <w:rFonts w:ascii="Times New Roman" w:eastAsiaTheme="majorEastAsia" w:hAnsi="Times New Roman" w:cs="Times New Roman"/>
          <w:bCs/>
          <w:iCs/>
          <w:color w:val="2A1B00" w:themeColor="background1" w:themeShade="1A"/>
          <w:sz w:val="24"/>
          <w:szCs w:val="24"/>
        </w:rPr>
        <w:t> !</w:t>
      </w:r>
      <w:r w:rsidR="00AF144C" w:rsidRPr="00C55067">
        <w:rPr>
          <w:rFonts w:ascii="Times New Roman" w:eastAsiaTheme="majorEastAsia" w:hAnsi="Times New Roman" w:cs="Times New Roman"/>
          <w:bCs/>
          <w:iCs/>
          <w:color w:val="2A1B00" w:themeColor="background1" w:themeShade="1A"/>
          <w:sz w:val="24"/>
          <w:szCs w:val="24"/>
        </w:rPr>
        <w:t xml:space="preserve">  Le texte en hiéroglyphes</w:t>
      </w:r>
      <w:r w:rsidRPr="00C55067">
        <w:rPr>
          <w:rFonts w:ascii="Times New Roman" w:eastAsiaTheme="majorEastAsia" w:hAnsi="Times New Roman" w:cs="Times New Roman"/>
          <w:bCs/>
          <w:iCs/>
          <w:color w:val="2A1B00" w:themeColor="background1" w:themeShade="1A"/>
          <w:sz w:val="24"/>
          <w:szCs w:val="24"/>
        </w:rPr>
        <w:t xml:space="preserve"> rapporte : « Elle a causé l'obscurité dans la région de l'Ouest, le ciel était déchaîné, le grondement était puissant sur les montagnes plus que la turbulence de la cataracte à Éléphantine. Chaque maison, chaque logement flott</w:t>
      </w:r>
      <w:r w:rsidR="00981A92" w:rsidRPr="00C55067">
        <w:rPr>
          <w:rFonts w:ascii="Times New Roman" w:eastAsiaTheme="majorEastAsia" w:hAnsi="Times New Roman" w:cs="Times New Roman"/>
          <w:bCs/>
          <w:iCs/>
          <w:color w:val="2A1B00" w:themeColor="background1" w:themeShade="1A"/>
          <w:sz w:val="24"/>
          <w:szCs w:val="24"/>
        </w:rPr>
        <w:t>ai</w:t>
      </w:r>
      <w:r w:rsidRPr="00C55067">
        <w:rPr>
          <w:rFonts w:ascii="Times New Roman" w:eastAsiaTheme="majorEastAsia" w:hAnsi="Times New Roman" w:cs="Times New Roman"/>
          <w:bCs/>
          <w:iCs/>
          <w:color w:val="2A1B00" w:themeColor="background1" w:themeShade="1A"/>
          <w:sz w:val="24"/>
          <w:szCs w:val="24"/>
        </w:rPr>
        <w:t>ent dans l'e</w:t>
      </w:r>
      <w:r w:rsidR="00AF144C" w:rsidRPr="00C55067">
        <w:rPr>
          <w:rFonts w:ascii="Times New Roman" w:eastAsiaTheme="majorEastAsia" w:hAnsi="Times New Roman" w:cs="Times New Roman"/>
          <w:bCs/>
          <w:iCs/>
          <w:color w:val="2A1B00" w:themeColor="background1" w:themeShade="1A"/>
          <w:sz w:val="24"/>
          <w:szCs w:val="24"/>
        </w:rPr>
        <w:t>au comme les barques de papyrus</w:t>
      </w:r>
      <w:r w:rsidRPr="00C55067">
        <w:rPr>
          <w:rFonts w:ascii="Times New Roman" w:eastAsiaTheme="majorEastAsia" w:hAnsi="Times New Roman" w:cs="Times New Roman"/>
          <w:bCs/>
          <w:iCs/>
          <w:color w:val="2A1B00" w:themeColor="background1" w:themeShade="1A"/>
          <w:sz w:val="24"/>
          <w:szCs w:val="24"/>
        </w:rPr>
        <w:t xml:space="preserve"> à l'extérieur de la résidence royale</w:t>
      </w:r>
      <w:r w:rsidR="00AF144C" w:rsidRPr="00C55067">
        <w:rPr>
          <w:rStyle w:val="Appelnotedebasdep"/>
          <w:rFonts w:ascii="Times New Roman" w:eastAsiaTheme="majorEastAsia" w:hAnsi="Times New Roman" w:cs="Times New Roman"/>
          <w:bCs/>
          <w:iCs/>
          <w:color w:val="2A1B00" w:themeColor="background1" w:themeShade="1A"/>
          <w:sz w:val="24"/>
          <w:szCs w:val="24"/>
        </w:rPr>
        <w:footnoteReference w:id="15"/>
      </w:r>
      <w:r w:rsidR="00AF144C" w:rsidRPr="00C55067">
        <w:rPr>
          <w:rFonts w:ascii="Times New Roman" w:eastAsiaTheme="majorEastAsia" w:hAnsi="Times New Roman" w:cs="Times New Roman"/>
          <w:bCs/>
          <w:iCs/>
          <w:color w:val="2A1B00" w:themeColor="background1" w:themeShade="1A"/>
          <w:sz w:val="24"/>
          <w:szCs w:val="24"/>
        </w:rPr>
        <w:t xml:space="preserve">. </w:t>
      </w:r>
      <w:r w:rsidRPr="00C55067">
        <w:rPr>
          <w:rFonts w:ascii="Times New Roman" w:eastAsiaTheme="majorEastAsia" w:hAnsi="Times New Roman" w:cs="Times New Roman"/>
          <w:bCs/>
          <w:iCs/>
          <w:color w:val="2A1B00" w:themeColor="background1" w:themeShade="1A"/>
          <w:sz w:val="24"/>
          <w:szCs w:val="24"/>
        </w:rPr>
        <w:t>Alors Sa Majesté est descendue dans son bateau, sa cour à sa suite. Les gens à l'est et à l'ouest, restaient silencieux, car ils n'avaient plus de vêtements sur eux après que la puissance du dieu</w:t>
      </w:r>
      <w:r w:rsidR="00AF144C" w:rsidRPr="00C55067">
        <w:rPr>
          <w:rStyle w:val="Appelnotedebasdep"/>
          <w:rFonts w:ascii="Times New Roman" w:eastAsiaTheme="majorEastAsia" w:hAnsi="Times New Roman" w:cs="Times New Roman"/>
          <w:bCs/>
          <w:iCs/>
          <w:color w:val="2A1B00" w:themeColor="background1" w:themeShade="1A"/>
          <w:sz w:val="24"/>
          <w:szCs w:val="24"/>
        </w:rPr>
        <w:footnoteReference w:id="16"/>
      </w:r>
      <w:r w:rsidRPr="00C55067">
        <w:rPr>
          <w:rFonts w:ascii="Times New Roman" w:eastAsiaTheme="majorEastAsia" w:hAnsi="Times New Roman" w:cs="Times New Roman"/>
          <w:bCs/>
          <w:iCs/>
          <w:color w:val="2A1B00" w:themeColor="background1" w:themeShade="1A"/>
          <w:sz w:val="24"/>
          <w:szCs w:val="24"/>
        </w:rPr>
        <w:t xml:space="preserve"> s'est manifestée. C'est alors que Sa Majesté a été informée que les tombes ont été envahies (par l'eau), que les chambres funéraires ont été endommagées, que les structures des murs ont été compromises, que des pyramides se sont effondrées. Tout ce qui existe</w:t>
      </w:r>
      <w:r w:rsidR="00123328">
        <w:rPr>
          <w:rFonts w:ascii="Times New Roman" w:eastAsiaTheme="majorEastAsia" w:hAnsi="Times New Roman" w:cs="Times New Roman"/>
          <w:bCs/>
          <w:iCs/>
          <w:color w:val="2A1B00" w:themeColor="background1" w:themeShade="1A"/>
          <w:sz w:val="24"/>
          <w:szCs w:val="24"/>
        </w:rPr>
        <w:t xml:space="preserve"> a été anéanti. »  Voilà bien</w:t>
      </w:r>
      <w:r w:rsidRPr="00C55067">
        <w:rPr>
          <w:rFonts w:ascii="Times New Roman" w:eastAsiaTheme="majorEastAsia" w:hAnsi="Times New Roman" w:cs="Times New Roman"/>
          <w:bCs/>
          <w:iCs/>
          <w:color w:val="2A1B00" w:themeColor="background1" w:themeShade="1A"/>
          <w:sz w:val="24"/>
          <w:szCs w:val="24"/>
        </w:rPr>
        <w:t xml:space="preserve"> qui </w:t>
      </w:r>
      <w:r w:rsidR="003547DA" w:rsidRPr="00C55067">
        <w:rPr>
          <w:rFonts w:ascii="Times New Roman" w:eastAsiaTheme="majorEastAsia" w:hAnsi="Times New Roman" w:cs="Times New Roman"/>
          <w:bCs/>
          <w:iCs/>
          <w:color w:val="2A1B00" w:themeColor="background1" w:themeShade="1A"/>
          <w:sz w:val="24"/>
          <w:szCs w:val="24"/>
        </w:rPr>
        <w:t xml:space="preserve">nous </w:t>
      </w:r>
      <w:r w:rsidRPr="00C55067">
        <w:rPr>
          <w:rFonts w:ascii="Times New Roman" w:eastAsiaTheme="majorEastAsia" w:hAnsi="Times New Roman" w:cs="Times New Roman"/>
          <w:bCs/>
          <w:iCs/>
          <w:color w:val="2A1B00" w:themeColor="background1" w:themeShade="1A"/>
          <w:sz w:val="24"/>
          <w:szCs w:val="24"/>
        </w:rPr>
        <w:t>rappelle le déluge biblique !</w:t>
      </w:r>
    </w:p>
    <w:p w:rsidR="00C87145" w:rsidRDefault="00BD35CC" w:rsidP="00506FC8">
      <w:pPr>
        <w:tabs>
          <w:tab w:val="left" w:pos="142"/>
        </w:tabs>
        <w:spacing w:after="120"/>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ab/>
      </w:r>
      <w:r w:rsidRPr="00C55067">
        <w:rPr>
          <w:rFonts w:ascii="Times New Roman" w:eastAsiaTheme="majorEastAsia" w:hAnsi="Times New Roman" w:cs="Times New Roman"/>
          <w:bCs/>
          <w:color w:val="2A1B00" w:themeColor="background1" w:themeShade="1A"/>
          <w:sz w:val="24"/>
          <w:szCs w:val="24"/>
        </w:rPr>
        <w:tab/>
      </w:r>
      <w:r w:rsidR="003547DA" w:rsidRPr="00C55067">
        <w:rPr>
          <w:rFonts w:ascii="Times New Roman" w:eastAsiaTheme="majorEastAsia" w:hAnsi="Times New Roman" w:cs="Times New Roman"/>
          <w:bCs/>
          <w:color w:val="2A1B00" w:themeColor="background1" w:themeShade="1A"/>
          <w:sz w:val="24"/>
          <w:szCs w:val="24"/>
        </w:rPr>
        <w:t>On peut encore citer</w:t>
      </w:r>
      <w:r w:rsidR="00B423C1" w:rsidRPr="00C55067">
        <w:rPr>
          <w:rFonts w:ascii="Times New Roman" w:eastAsiaTheme="majorEastAsia" w:hAnsi="Times New Roman" w:cs="Times New Roman"/>
          <w:bCs/>
          <w:color w:val="2A1B00" w:themeColor="background1" w:themeShade="1A"/>
          <w:sz w:val="24"/>
          <w:szCs w:val="24"/>
        </w:rPr>
        <w:t xml:space="preserve"> l’</w:t>
      </w:r>
      <w:r w:rsidRPr="00C55067">
        <w:rPr>
          <w:rFonts w:ascii="Times New Roman" w:eastAsiaTheme="majorEastAsia" w:hAnsi="Times New Roman" w:cs="Times New Roman"/>
          <w:bCs/>
          <w:color w:val="2A1B00" w:themeColor="background1" w:themeShade="1A"/>
          <w:sz w:val="24"/>
          <w:szCs w:val="24"/>
        </w:rPr>
        <w:t>épisode du fratricide d’Abel par son frère</w:t>
      </w:r>
      <w:r w:rsidR="00C56F16" w:rsidRPr="00C55067">
        <w:rPr>
          <w:rFonts w:ascii="Times New Roman" w:eastAsiaTheme="majorEastAsia" w:hAnsi="Times New Roman" w:cs="Times New Roman"/>
          <w:bCs/>
          <w:color w:val="2A1B00" w:themeColor="background1" w:themeShade="1A"/>
          <w:sz w:val="24"/>
          <w:szCs w:val="24"/>
        </w:rPr>
        <w:t xml:space="preserve"> Caïn</w:t>
      </w:r>
      <w:r w:rsidRPr="00C55067">
        <w:rPr>
          <w:rFonts w:ascii="Times New Roman" w:eastAsiaTheme="majorEastAsia" w:hAnsi="Times New Roman" w:cs="Times New Roman"/>
          <w:bCs/>
          <w:color w:val="2A1B00" w:themeColor="background1" w:themeShade="1A"/>
          <w:sz w:val="24"/>
          <w:szCs w:val="24"/>
        </w:rPr>
        <w:t xml:space="preserve"> </w:t>
      </w:r>
      <w:r w:rsidR="003547DA" w:rsidRPr="00C55067">
        <w:rPr>
          <w:rFonts w:ascii="Times New Roman" w:eastAsiaTheme="majorEastAsia" w:hAnsi="Times New Roman" w:cs="Times New Roman"/>
          <w:bCs/>
          <w:color w:val="2A1B00" w:themeColor="background1" w:themeShade="1A"/>
          <w:sz w:val="24"/>
          <w:szCs w:val="24"/>
        </w:rPr>
        <w:t xml:space="preserve">qui </w:t>
      </w:r>
      <w:r w:rsidR="00B423C1" w:rsidRPr="00C55067">
        <w:rPr>
          <w:rFonts w:ascii="Times New Roman" w:eastAsiaTheme="majorEastAsia" w:hAnsi="Times New Roman" w:cs="Times New Roman"/>
          <w:bCs/>
          <w:color w:val="2A1B00" w:themeColor="background1" w:themeShade="1A"/>
          <w:sz w:val="24"/>
          <w:szCs w:val="24"/>
        </w:rPr>
        <w:t xml:space="preserve">correspond à l’assassinat du roi thébain Seqenen-Ré </w:t>
      </w:r>
      <w:r w:rsidR="00C56F16" w:rsidRPr="00C55067">
        <w:rPr>
          <w:rFonts w:ascii="Times New Roman" w:eastAsiaTheme="majorEastAsia" w:hAnsi="Times New Roman" w:cs="Times New Roman"/>
          <w:bCs/>
          <w:color w:val="2A1B00" w:themeColor="background1" w:themeShade="1A"/>
          <w:sz w:val="24"/>
          <w:szCs w:val="24"/>
        </w:rPr>
        <w:t>(le frère-époux d’Ah-hotep) d</w:t>
      </w:r>
      <w:r w:rsidR="00B423C1" w:rsidRPr="00C55067">
        <w:rPr>
          <w:rFonts w:ascii="Times New Roman" w:eastAsiaTheme="majorEastAsia" w:hAnsi="Times New Roman" w:cs="Times New Roman"/>
          <w:bCs/>
          <w:color w:val="2A1B00" w:themeColor="background1" w:themeShade="1A"/>
          <w:sz w:val="24"/>
          <w:szCs w:val="24"/>
        </w:rPr>
        <w:t xml:space="preserve">ans un complot </w:t>
      </w:r>
      <w:r w:rsidR="00556AF4" w:rsidRPr="00C55067">
        <w:rPr>
          <w:rFonts w:ascii="Times New Roman" w:eastAsiaTheme="majorEastAsia" w:hAnsi="Times New Roman" w:cs="Times New Roman"/>
          <w:bCs/>
          <w:color w:val="2A1B00" w:themeColor="background1" w:themeShade="1A"/>
          <w:sz w:val="24"/>
          <w:szCs w:val="24"/>
        </w:rPr>
        <w:t xml:space="preserve">fomenté par son frère du Nord </w:t>
      </w:r>
      <w:r w:rsidR="00EA04DC" w:rsidRPr="00C55067">
        <w:rPr>
          <w:rFonts w:ascii="Times New Roman" w:eastAsiaTheme="majorEastAsia" w:hAnsi="Times New Roman" w:cs="Times New Roman"/>
          <w:bCs/>
          <w:color w:val="2A1B00" w:themeColor="background1" w:themeShade="1A"/>
          <w:sz w:val="24"/>
          <w:szCs w:val="24"/>
        </w:rPr>
        <w:t xml:space="preserve">le roi Hyksos </w:t>
      </w:r>
      <w:r w:rsidR="00FD2BF3" w:rsidRPr="00C55067">
        <w:rPr>
          <w:rFonts w:ascii="Times New Roman" w:eastAsiaTheme="majorEastAsia" w:hAnsi="Times New Roman" w:cs="Times New Roman"/>
          <w:bCs/>
          <w:color w:val="2A1B00" w:themeColor="background1" w:themeShade="1A"/>
          <w:sz w:val="24"/>
          <w:szCs w:val="24"/>
        </w:rPr>
        <w:t xml:space="preserve">Apophis (I) </w:t>
      </w:r>
      <w:r w:rsidR="00556AF4" w:rsidRPr="00C55067">
        <w:rPr>
          <w:rFonts w:ascii="Times New Roman" w:eastAsiaTheme="majorEastAsia" w:hAnsi="Times New Roman" w:cs="Times New Roman"/>
          <w:bCs/>
          <w:color w:val="2A1B00" w:themeColor="background1" w:themeShade="1A"/>
          <w:sz w:val="24"/>
          <w:szCs w:val="24"/>
        </w:rPr>
        <w:t>Âa</w:t>
      </w:r>
      <w:r w:rsidR="00B423C1" w:rsidRPr="00C55067">
        <w:rPr>
          <w:rFonts w:ascii="Times New Roman" w:eastAsiaTheme="majorEastAsia" w:hAnsi="Times New Roman" w:cs="Times New Roman"/>
          <w:bCs/>
          <w:color w:val="2A1B00" w:themeColor="background1" w:themeShade="1A"/>
          <w:sz w:val="24"/>
          <w:szCs w:val="24"/>
        </w:rPr>
        <w:t>qenen-</w:t>
      </w:r>
      <w:r w:rsidR="004B1D2E" w:rsidRPr="00C55067">
        <w:rPr>
          <w:rFonts w:ascii="Times New Roman" w:eastAsiaTheme="majorEastAsia" w:hAnsi="Times New Roman" w:cs="Times New Roman"/>
          <w:bCs/>
          <w:color w:val="2A1B00" w:themeColor="background1" w:themeShade="1A"/>
          <w:sz w:val="24"/>
          <w:szCs w:val="24"/>
        </w:rPr>
        <w:t>R</w:t>
      </w:r>
      <w:r w:rsidR="00B423C1" w:rsidRPr="00C55067">
        <w:rPr>
          <w:rFonts w:ascii="Times New Roman" w:eastAsiaTheme="majorEastAsia" w:hAnsi="Times New Roman" w:cs="Times New Roman"/>
          <w:bCs/>
          <w:color w:val="2A1B00" w:themeColor="background1" w:themeShade="1A"/>
          <w:sz w:val="24"/>
          <w:szCs w:val="24"/>
        </w:rPr>
        <w:t>é</w:t>
      </w:r>
      <w:r w:rsidR="009316EB">
        <w:rPr>
          <w:rFonts w:ascii="Times New Roman" w:eastAsiaTheme="majorEastAsia" w:hAnsi="Times New Roman" w:cs="Times New Roman"/>
          <w:bCs/>
          <w:color w:val="2A1B00" w:themeColor="background1" w:themeShade="1A"/>
          <w:sz w:val="24"/>
          <w:szCs w:val="24"/>
        </w:rPr>
        <w:t>.</w:t>
      </w:r>
    </w:p>
    <w:p w:rsidR="00C87145" w:rsidRDefault="004B1D2E" w:rsidP="00C87145">
      <w:pPr>
        <w:tabs>
          <w:tab w:val="left" w:pos="142"/>
        </w:tabs>
        <w:spacing w:after="120"/>
        <w:ind w:firstLine="709"/>
        <w:jc w:val="both"/>
        <w:rPr>
          <w:rFonts w:ascii="Times New Roman" w:eastAsiaTheme="majorEastAsia" w:hAnsi="Times New Roman" w:cs="Times New Roman"/>
          <w:bCs/>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De même on peut reconnaitre Esaü vendant son droit d’ainesse à son cadet Jacob contre un plat de lentilles, dans Kamose de Thèbes qui</w:t>
      </w:r>
      <w:r w:rsidR="00BD35CC" w:rsidRPr="00C55067">
        <w:rPr>
          <w:rFonts w:ascii="Times New Roman" w:eastAsiaTheme="majorEastAsia" w:hAnsi="Times New Roman" w:cs="Times New Roman"/>
          <w:bCs/>
          <w:color w:val="2A1B00" w:themeColor="background1" w:themeShade="1A"/>
          <w:sz w:val="24"/>
          <w:szCs w:val="24"/>
        </w:rPr>
        <w:t>,</w:t>
      </w:r>
      <w:r w:rsidRPr="00C55067">
        <w:rPr>
          <w:rFonts w:ascii="Times New Roman" w:eastAsiaTheme="majorEastAsia" w:hAnsi="Times New Roman" w:cs="Times New Roman"/>
          <w:bCs/>
          <w:color w:val="2A1B00" w:themeColor="background1" w:themeShade="1A"/>
          <w:sz w:val="24"/>
          <w:szCs w:val="24"/>
        </w:rPr>
        <w:t xml:space="preserve"> </w:t>
      </w:r>
      <w:r w:rsidR="00981089" w:rsidRPr="00C55067">
        <w:rPr>
          <w:rFonts w:ascii="Times New Roman" w:eastAsiaTheme="majorEastAsia" w:hAnsi="Times New Roman" w:cs="Times New Roman"/>
          <w:bCs/>
          <w:color w:val="2A1B00" w:themeColor="background1" w:themeShade="1A"/>
          <w:sz w:val="24"/>
          <w:szCs w:val="24"/>
        </w:rPr>
        <w:t xml:space="preserve">pour sauver sa tête, </w:t>
      </w:r>
      <w:r w:rsidR="00C56F16" w:rsidRPr="00C55067">
        <w:rPr>
          <w:rFonts w:ascii="Times New Roman" w:eastAsiaTheme="majorEastAsia" w:hAnsi="Times New Roman" w:cs="Times New Roman"/>
          <w:bCs/>
          <w:color w:val="2A1B00" w:themeColor="background1" w:themeShade="1A"/>
          <w:sz w:val="24"/>
          <w:szCs w:val="24"/>
        </w:rPr>
        <w:t>renonça</w:t>
      </w:r>
      <w:r w:rsidRPr="00C55067">
        <w:rPr>
          <w:rFonts w:ascii="Times New Roman" w:eastAsiaTheme="majorEastAsia" w:hAnsi="Times New Roman" w:cs="Times New Roman"/>
          <w:bCs/>
          <w:color w:val="2A1B00" w:themeColor="background1" w:themeShade="1A"/>
          <w:sz w:val="24"/>
          <w:szCs w:val="24"/>
        </w:rPr>
        <w:t xml:space="preserve"> </w:t>
      </w:r>
      <w:r w:rsidR="00981089" w:rsidRPr="00C55067">
        <w:rPr>
          <w:rFonts w:ascii="Times New Roman" w:eastAsiaTheme="majorEastAsia" w:hAnsi="Times New Roman" w:cs="Times New Roman"/>
          <w:bCs/>
          <w:color w:val="2A1B00" w:themeColor="background1" w:themeShade="1A"/>
          <w:sz w:val="24"/>
          <w:szCs w:val="24"/>
        </w:rPr>
        <w:t>à régner sur l’opulente</w:t>
      </w:r>
      <w:r w:rsidRPr="00C55067">
        <w:rPr>
          <w:rFonts w:ascii="Times New Roman" w:eastAsiaTheme="majorEastAsia" w:hAnsi="Times New Roman" w:cs="Times New Roman"/>
          <w:bCs/>
          <w:color w:val="2A1B00" w:themeColor="background1" w:themeShade="1A"/>
          <w:sz w:val="24"/>
          <w:szCs w:val="24"/>
        </w:rPr>
        <w:t xml:space="preserve"> </w:t>
      </w:r>
      <w:r w:rsidR="00095741" w:rsidRPr="00C55067">
        <w:rPr>
          <w:rFonts w:ascii="Times New Roman" w:eastAsiaTheme="majorEastAsia" w:hAnsi="Times New Roman" w:cs="Times New Roman"/>
          <w:bCs/>
          <w:color w:val="2A1B00" w:themeColor="background1" w:themeShade="1A"/>
          <w:sz w:val="24"/>
          <w:szCs w:val="24"/>
        </w:rPr>
        <w:t>Égypt</w:t>
      </w:r>
      <w:r w:rsidRPr="00C55067">
        <w:rPr>
          <w:rFonts w:ascii="Times New Roman" w:eastAsiaTheme="majorEastAsia" w:hAnsi="Times New Roman" w:cs="Times New Roman"/>
          <w:bCs/>
          <w:color w:val="2A1B00" w:themeColor="background1" w:themeShade="1A"/>
          <w:sz w:val="24"/>
          <w:szCs w:val="24"/>
        </w:rPr>
        <w:t xml:space="preserve">e au profit de son jeune demi-frère </w:t>
      </w:r>
      <w:r w:rsidR="00123328">
        <w:rPr>
          <w:rFonts w:ascii="Times New Roman" w:eastAsiaTheme="majorEastAsia" w:hAnsi="Times New Roman" w:cs="Times New Roman"/>
          <w:bCs/>
          <w:color w:val="2A1B00" w:themeColor="background1" w:themeShade="1A"/>
          <w:sz w:val="24"/>
          <w:szCs w:val="24"/>
        </w:rPr>
        <w:t>le</w:t>
      </w:r>
      <w:r w:rsidR="00FD2BF3" w:rsidRPr="00C55067">
        <w:rPr>
          <w:rFonts w:ascii="Times New Roman" w:eastAsiaTheme="majorEastAsia" w:hAnsi="Times New Roman" w:cs="Times New Roman"/>
          <w:bCs/>
          <w:color w:val="2A1B00" w:themeColor="background1" w:themeShade="1A"/>
          <w:sz w:val="24"/>
          <w:szCs w:val="24"/>
        </w:rPr>
        <w:t xml:space="preserve"> pharaon </w:t>
      </w:r>
      <w:r w:rsidRPr="00C55067">
        <w:rPr>
          <w:rFonts w:ascii="Times New Roman" w:eastAsiaTheme="majorEastAsia" w:hAnsi="Times New Roman" w:cs="Times New Roman"/>
          <w:bCs/>
          <w:color w:val="2A1B00" w:themeColor="background1" w:themeShade="1A"/>
          <w:sz w:val="24"/>
          <w:szCs w:val="24"/>
        </w:rPr>
        <w:t>Ahmose</w:t>
      </w:r>
      <w:r w:rsidR="00FD2BF3" w:rsidRPr="00C55067">
        <w:rPr>
          <w:rFonts w:ascii="Times New Roman" w:eastAsiaTheme="majorEastAsia" w:hAnsi="Times New Roman" w:cs="Times New Roman"/>
          <w:bCs/>
          <w:color w:val="2A1B00" w:themeColor="background1" w:themeShade="1A"/>
          <w:sz w:val="24"/>
          <w:szCs w:val="24"/>
        </w:rPr>
        <w:t>.</w:t>
      </w:r>
      <w:r w:rsidR="00EC299A" w:rsidRPr="00C55067">
        <w:rPr>
          <w:rFonts w:ascii="Times New Roman" w:eastAsiaTheme="majorEastAsia" w:hAnsi="Times New Roman" w:cs="Times New Roman"/>
          <w:bCs/>
          <w:color w:val="2A1B00" w:themeColor="background1" w:themeShade="1A"/>
          <w:sz w:val="24"/>
          <w:szCs w:val="24"/>
        </w:rPr>
        <w:t xml:space="preserve"> </w:t>
      </w:r>
      <w:r w:rsidR="00D73434" w:rsidRPr="00C55067">
        <w:rPr>
          <w:rFonts w:ascii="Times New Roman" w:eastAsiaTheme="majorEastAsia" w:hAnsi="Times New Roman" w:cs="Times New Roman"/>
          <w:bCs/>
          <w:color w:val="2A1B00" w:themeColor="background1" w:themeShade="1A"/>
          <w:sz w:val="24"/>
          <w:szCs w:val="24"/>
        </w:rPr>
        <w:t xml:space="preserve">Grand perdant du marché, </w:t>
      </w:r>
      <w:r w:rsidR="00EA04DC" w:rsidRPr="00C55067">
        <w:rPr>
          <w:rFonts w:ascii="Times New Roman" w:eastAsiaTheme="majorEastAsia" w:hAnsi="Times New Roman" w:cs="Times New Roman"/>
          <w:bCs/>
          <w:color w:val="2A1B00" w:themeColor="background1" w:themeShade="1A"/>
          <w:sz w:val="24"/>
          <w:szCs w:val="24"/>
        </w:rPr>
        <w:t xml:space="preserve">le valeureux libérateur du Nord au profit de son </w:t>
      </w:r>
      <w:r w:rsidR="00C87145">
        <w:rPr>
          <w:rFonts w:ascii="Times New Roman" w:eastAsiaTheme="majorEastAsia" w:hAnsi="Times New Roman" w:cs="Times New Roman"/>
          <w:bCs/>
          <w:color w:val="2A1B00" w:themeColor="background1" w:themeShade="1A"/>
          <w:sz w:val="24"/>
          <w:szCs w:val="24"/>
        </w:rPr>
        <w:t>demi-</w:t>
      </w:r>
      <w:r w:rsidR="00EA04DC" w:rsidRPr="00C55067">
        <w:rPr>
          <w:rFonts w:ascii="Times New Roman" w:eastAsiaTheme="majorEastAsia" w:hAnsi="Times New Roman" w:cs="Times New Roman"/>
          <w:bCs/>
          <w:color w:val="2A1B00" w:themeColor="background1" w:themeShade="1A"/>
          <w:sz w:val="24"/>
          <w:szCs w:val="24"/>
        </w:rPr>
        <w:t xml:space="preserve">frère, </w:t>
      </w:r>
      <w:r w:rsidR="00C56F16" w:rsidRPr="00C55067">
        <w:rPr>
          <w:rFonts w:ascii="Times New Roman" w:eastAsiaTheme="majorEastAsia" w:hAnsi="Times New Roman" w:cs="Times New Roman"/>
          <w:bCs/>
          <w:color w:val="2A1B00" w:themeColor="background1" w:themeShade="1A"/>
          <w:sz w:val="24"/>
          <w:szCs w:val="24"/>
        </w:rPr>
        <w:t xml:space="preserve">dut </w:t>
      </w:r>
      <w:r w:rsidRPr="00C55067">
        <w:rPr>
          <w:rFonts w:ascii="Times New Roman" w:eastAsiaTheme="majorEastAsia" w:hAnsi="Times New Roman" w:cs="Times New Roman"/>
          <w:bCs/>
          <w:color w:val="2A1B00" w:themeColor="background1" w:themeShade="1A"/>
          <w:sz w:val="24"/>
          <w:szCs w:val="24"/>
        </w:rPr>
        <w:t xml:space="preserve">se contenter </w:t>
      </w:r>
      <w:r w:rsidR="00EA04DC" w:rsidRPr="00C55067">
        <w:rPr>
          <w:rFonts w:ascii="Times New Roman" w:eastAsiaTheme="majorEastAsia" w:hAnsi="Times New Roman" w:cs="Times New Roman"/>
          <w:bCs/>
          <w:color w:val="2A1B00" w:themeColor="background1" w:themeShade="1A"/>
          <w:sz w:val="24"/>
          <w:szCs w:val="24"/>
        </w:rPr>
        <w:t>de l’héritage de ses ancêtres</w:t>
      </w:r>
      <w:r w:rsidR="001D4990" w:rsidRPr="00C55067">
        <w:rPr>
          <w:rFonts w:ascii="Times New Roman" w:eastAsiaTheme="majorEastAsia" w:hAnsi="Times New Roman" w:cs="Times New Roman"/>
          <w:bCs/>
          <w:color w:val="2A1B00" w:themeColor="background1" w:themeShade="1A"/>
          <w:sz w:val="24"/>
          <w:szCs w:val="24"/>
        </w:rPr>
        <w:t xml:space="preserve"> asiatiques</w:t>
      </w:r>
      <w:r w:rsidR="00EA04DC" w:rsidRPr="00C55067">
        <w:rPr>
          <w:rFonts w:ascii="Times New Roman" w:eastAsiaTheme="majorEastAsia" w:hAnsi="Times New Roman" w:cs="Times New Roman"/>
          <w:bCs/>
          <w:color w:val="2A1B00" w:themeColor="background1" w:themeShade="1A"/>
          <w:sz w:val="24"/>
          <w:szCs w:val="24"/>
        </w:rPr>
        <w:t xml:space="preserve">, </w:t>
      </w:r>
      <w:r w:rsidRPr="00C55067">
        <w:rPr>
          <w:rFonts w:ascii="Times New Roman" w:eastAsiaTheme="majorEastAsia" w:hAnsi="Times New Roman" w:cs="Times New Roman"/>
          <w:bCs/>
          <w:color w:val="2A1B00" w:themeColor="background1" w:themeShade="1A"/>
          <w:sz w:val="24"/>
          <w:szCs w:val="24"/>
        </w:rPr>
        <w:t xml:space="preserve">la Syrie-Palestine, </w:t>
      </w:r>
      <w:r w:rsidR="00C2187B" w:rsidRPr="00C55067">
        <w:rPr>
          <w:rFonts w:ascii="Times New Roman" w:eastAsiaTheme="majorEastAsia" w:hAnsi="Times New Roman" w:cs="Times New Roman"/>
          <w:bCs/>
          <w:color w:val="2A1B00" w:themeColor="background1" w:themeShade="1A"/>
          <w:sz w:val="24"/>
          <w:szCs w:val="24"/>
        </w:rPr>
        <w:t>au sol en</w:t>
      </w:r>
      <w:r w:rsidRPr="00C55067">
        <w:rPr>
          <w:rFonts w:ascii="Times New Roman" w:eastAsiaTheme="majorEastAsia" w:hAnsi="Times New Roman" w:cs="Times New Roman"/>
          <w:bCs/>
          <w:color w:val="2A1B00" w:themeColor="background1" w:themeShade="1A"/>
          <w:sz w:val="24"/>
          <w:szCs w:val="24"/>
        </w:rPr>
        <w:t xml:space="preserve"> grande partie aride et caillouteux</w:t>
      </w:r>
      <w:r w:rsidR="00FD2BF3" w:rsidRPr="00C55067">
        <w:rPr>
          <w:rFonts w:ascii="Times New Roman" w:eastAsiaTheme="majorEastAsia" w:hAnsi="Times New Roman" w:cs="Times New Roman"/>
          <w:bCs/>
          <w:color w:val="2A1B00" w:themeColor="background1" w:themeShade="1A"/>
          <w:sz w:val="24"/>
          <w:szCs w:val="24"/>
        </w:rPr>
        <w:t xml:space="preserve"> (Gen 3 : 17</w:t>
      </w:r>
      <w:r w:rsidR="00123328">
        <w:rPr>
          <w:rFonts w:ascii="Times New Roman" w:eastAsiaTheme="majorEastAsia" w:hAnsi="Times New Roman" w:cs="Times New Roman"/>
          <w:bCs/>
          <w:color w:val="2A1B00" w:themeColor="background1" w:themeShade="1A"/>
          <w:sz w:val="24"/>
          <w:szCs w:val="24"/>
        </w:rPr>
        <w:t>-18</w:t>
      </w:r>
      <w:r w:rsidR="00FD2BF3" w:rsidRPr="00C55067">
        <w:rPr>
          <w:rFonts w:ascii="Times New Roman" w:eastAsiaTheme="majorEastAsia" w:hAnsi="Times New Roman" w:cs="Times New Roman"/>
          <w:bCs/>
          <w:color w:val="2A1B00" w:themeColor="background1" w:themeShade="1A"/>
          <w:sz w:val="24"/>
          <w:szCs w:val="24"/>
        </w:rPr>
        <w:t>)</w:t>
      </w:r>
      <w:r w:rsidR="00981089" w:rsidRPr="00C55067">
        <w:rPr>
          <w:rFonts w:ascii="Times New Roman" w:eastAsiaTheme="majorEastAsia" w:hAnsi="Times New Roman" w:cs="Times New Roman"/>
          <w:bCs/>
          <w:color w:val="2A1B00" w:themeColor="background1" w:themeShade="1A"/>
          <w:sz w:val="24"/>
          <w:szCs w:val="24"/>
        </w:rPr>
        <w:t>.</w:t>
      </w:r>
    </w:p>
    <w:p w:rsidR="00EA4A38" w:rsidRPr="00C55067" w:rsidRDefault="00C87145" w:rsidP="00C87145">
      <w:pPr>
        <w:tabs>
          <w:tab w:val="left" w:pos="142"/>
        </w:tabs>
        <w:spacing w:after="240"/>
        <w:ind w:firstLine="709"/>
        <w:jc w:val="both"/>
        <w:rPr>
          <w:rFonts w:ascii="Times New Roman" w:eastAsiaTheme="majorEastAsia" w:hAnsi="Times New Roman" w:cs="Times New Roman"/>
          <w:bCs/>
          <w:color w:val="2A1B00" w:themeColor="background1" w:themeShade="1A"/>
          <w:sz w:val="24"/>
          <w:szCs w:val="24"/>
        </w:rPr>
      </w:pPr>
      <w:r>
        <w:rPr>
          <w:rFonts w:ascii="Times New Roman" w:eastAsiaTheme="majorEastAsia" w:hAnsi="Times New Roman" w:cs="Times New Roman"/>
          <w:bCs/>
          <w:color w:val="2A1B00" w:themeColor="background1" w:themeShade="1A"/>
          <w:sz w:val="24"/>
          <w:szCs w:val="24"/>
        </w:rPr>
        <w:t>Ainsi, o</w:t>
      </w:r>
      <w:r w:rsidR="00FD2BF3" w:rsidRPr="00C55067">
        <w:rPr>
          <w:rFonts w:ascii="Times New Roman" w:eastAsiaTheme="majorEastAsia" w:hAnsi="Times New Roman" w:cs="Times New Roman"/>
          <w:bCs/>
          <w:color w:val="2A1B00" w:themeColor="background1" w:themeShade="1A"/>
          <w:sz w:val="24"/>
          <w:szCs w:val="24"/>
        </w:rPr>
        <w:t>n constate que des personnages et des évènements historiques égyptiens seraient bel et bien à l’origine des faits évoqués dans les livres de la Genèse et de l’Exode.</w:t>
      </w:r>
    </w:p>
    <w:p w:rsidR="00EA4A38" w:rsidRPr="00C87145" w:rsidRDefault="00D77D3A" w:rsidP="00C87145">
      <w:pPr>
        <w:pStyle w:val="Paragraphedeliste"/>
        <w:numPr>
          <w:ilvl w:val="0"/>
          <w:numId w:val="13"/>
        </w:numPr>
        <w:tabs>
          <w:tab w:val="left" w:pos="426"/>
        </w:tabs>
        <w:spacing w:after="240"/>
        <w:ind w:left="0" w:firstLine="0"/>
        <w:contextualSpacing w:val="0"/>
        <w:rPr>
          <w:rFonts w:ascii="Times New Roman" w:eastAsiaTheme="majorEastAsia" w:hAnsi="Times New Roman" w:cs="Times New Roman"/>
          <w:b/>
          <w:bCs/>
          <w:color w:val="2A1B00" w:themeColor="background1" w:themeShade="1A"/>
          <w:sz w:val="28"/>
          <w:szCs w:val="28"/>
        </w:rPr>
      </w:pPr>
      <w:r w:rsidRPr="00506FC8">
        <w:rPr>
          <w:rFonts w:ascii="Times New Roman" w:eastAsiaTheme="majorEastAsia" w:hAnsi="Times New Roman" w:cs="Times New Roman"/>
          <w:b/>
          <w:bCs/>
          <w:color w:val="2A1B00" w:themeColor="background1" w:themeShade="1A"/>
          <w:sz w:val="28"/>
          <w:szCs w:val="28"/>
        </w:rPr>
        <w:t>LES RACINES ÉGYPTIENNES DE LA THÉOLOGIE CHRÉTIENNE</w:t>
      </w:r>
    </w:p>
    <w:p w:rsidR="007A7998" w:rsidRPr="00CD77E2" w:rsidRDefault="00A56D68" w:rsidP="00123328">
      <w:pPr>
        <w:tabs>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D77E2">
        <w:rPr>
          <w:rFonts w:ascii="Times New Roman" w:eastAsiaTheme="majorEastAsia" w:hAnsi="Times New Roman" w:cs="Times New Roman"/>
          <w:bCs/>
          <w:color w:val="2A1B00" w:themeColor="background1" w:themeShade="1A"/>
          <w:sz w:val="24"/>
          <w:szCs w:val="24"/>
        </w:rPr>
        <w:t>L’essentiel de la théologie chrétienne es</w:t>
      </w:r>
      <w:r w:rsidR="008409BA" w:rsidRPr="00CD77E2">
        <w:rPr>
          <w:rFonts w:ascii="Times New Roman" w:eastAsiaTheme="majorEastAsia" w:hAnsi="Times New Roman" w:cs="Times New Roman"/>
          <w:bCs/>
          <w:color w:val="2A1B00" w:themeColor="background1" w:themeShade="1A"/>
          <w:sz w:val="24"/>
          <w:szCs w:val="24"/>
        </w:rPr>
        <w:t>t basé</w:t>
      </w:r>
      <w:r w:rsidRPr="00CD77E2">
        <w:rPr>
          <w:rFonts w:ascii="Times New Roman" w:eastAsiaTheme="majorEastAsia" w:hAnsi="Times New Roman" w:cs="Times New Roman"/>
          <w:bCs/>
          <w:color w:val="2A1B00" w:themeColor="background1" w:themeShade="1A"/>
          <w:sz w:val="24"/>
          <w:szCs w:val="24"/>
        </w:rPr>
        <w:t xml:space="preserve"> sur le personnage de Jésus décrit dans les </w:t>
      </w:r>
      <w:r w:rsidR="003E711E" w:rsidRPr="00CD77E2">
        <w:rPr>
          <w:rFonts w:ascii="Times New Roman" w:eastAsiaTheme="majorEastAsia" w:hAnsi="Times New Roman" w:cs="Times New Roman"/>
          <w:bCs/>
          <w:color w:val="2A1B00" w:themeColor="background1" w:themeShade="1A"/>
          <w:sz w:val="24"/>
          <w:szCs w:val="24"/>
        </w:rPr>
        <w:t>Évangile</w:t>
      </w:r>
      <w:r w:rsidRPr="00CD77E2">
        <w:rPr>
          <w:rFonts w:ascii="Times New Roman" w:eastAsiaTheme="majorEastAsia" w:hAnsi="Times New Roman" w:cs="Times New Roman"/>
          <w:bCs/>
          <w:color w:val="2A1B00" w:themeColor="background1" w:themeShade="1A"/>
          <w:sz w:val="24"/>
          <w:szCs w:val="24"/>
        </w:rPr>
        <w:t>s choisis comme canoniques</w:t>
      </w:r>
      <w:r w:rsidR="00C2187B" w:rsidRPr="00CD77E2">
        <w:rPr>
          <w:rFonts w:ascii="Times New Roman" w:eastAsiaTheme="majorEastAsia" w:hAnsi="Times New Roman" w:cs="Times New Roman"/>
          <w:bCs/>
          <w:color w:val="2A1B00" w:themeColor="background1" w:themeShade="1A"/>
          <w:sz w:val="24"/>
          <w:szCs w:val="24"/>
        </w:rPr>
        <w:t xml:space="preserve"> (ou officiels)</w:t>
      </w:r>
      <w:r w:rsidRPr="00CD77E2">
        <w:rPr>
          <w:rFonts w:ascii="Times New Roman" w:eastAsiaTheme="majorEastAsia" w:hAnsi="Times New Roman" w:cs="Times New Roman"/>
          <w:bCs/>
          <w:color w:val="2A1B00" w:themeColor="background1" w:themeShade="1A"/>
          <w:sz w:val="24"/>
          <w:szCs w:val="24"/>
        </w:rPr>
        <w:t xml:space="preserve">, même si </w:t>
      </w:r>
      <w:r w:rsidR="001D4990" w:rsidRPr="00CD77E2">
        <w:rPr>
          <w:rFonts w:ascii="Times New Roman" w:eastAsiaTheme="majorEastAsia" w:hAnsi="Times New Roman" w:cs="Times New Roman"/>
          <w:bCs/>
          <w:color w:val="2A1B00" w:themeColor="background1" w:themeShade="1A"/>
          <w:sz w:val="24"/>
          <w:szCs w:val="24"/>
        </w:rPr>
        <w:t xml:space="preserve">les </w:t>
      </w:r>
      <w:r w:rsidR="00A32F41">
        <w:rPr>
          <w:rFonts w:ascii="Times New Roman" w:eastAsiaTheme="majorEastAsia" w:hAnsi="Times New Roman" w:cs="Times New Roman"/>
          <w:bCs/>
          <w:color w:val="2A1B00" w:themeColor="background1" w:themeShade="1A"/>
          <w:sz w:val="24"/>
          <w:szCs w:val="24"/>
        </w:rPr>
        <w:t>bases</w:t>
      </w:r>
      <w:r w:rsidR="000001AF" w:rsidRPr="00CD77E2">
        <w:rPr>
          <w:rFonts w:ascii="Times New Roman" w:eastAsiaTheme="majorEastAsia" w:hAnsi="Times New Roman" w:cs="Times New Roman"/>
          <w:bCs/>
          <w:color w:val="2A1B00" w:themeColor="background1" w:themeShade="1A"/>
          <w:sz w:val="24"/>
          <w:szCs w:val="24"/>
        </w:rPr>
        <w:t xml:space="preserve"> </w:t>
      </w:r>
      <w:r w:rsidR="00330364" w:rsidRPr="00CD77E2">
        <w:rPr>
          <w:rFonts w:ascii="Times New Roman" w:eastAsiaTheme="majorEastAsia" w:hAnsi="Times New Roman" w:cs="Times New Roman"/>
          <w:bCs/>
          <w:color w:val="2A1B00" w:themeColor="background1" w:themeShade="1A"/>
          <w:sz w:val="24"/>
          <w:szCs w:val="24"/>
        </w:rPr>
        <w:t>de l’Église</w:t>
      </w:r>
      <w:r w:rsidR="000001AF" w:rsidRPr="00CD77E2">
        <w:rPr>
          <w:rFonts w:ascii="Times New Roman" w:eastAsiaTheme="majorEastAsia" w:hAnsi="Times New Roman" w:cs="Times New Roman"/>
          <w:bCs/>
          <w:color w:val="2A1B00" w:themeColor="background1" w:themeShade="1A"/>
          <w:sz w:val="24"/>
          <w:szCs w:val="24"/>
        </w:rPr>
        <w:t xml:space="preserve"> chrétienne </w:t>
      </w:r>
      <w:r w:rsidR="001D4990" w:rsidRPr="00CD77E2">
        <w:rPr>
          <w:rFonts w:ascii="Times New Roman" w:eastAsiaTheme="majorEastAsia" w:hAnsi="Times New Roman" w:cs="Times New Roman"/>
          <w:bCs/>
          <w:color w:val="2A1B00" w:themeColor="background1" w:themeShade="1A"/>
          <w:sz w:val="24"/>
          <w:szCs w:val="24"/>
        </w:rPr>
        <w:t xml:space="preserve">primitive </w:t>
      </w:r>
      <w:r w:rsidR="000001AF" w:rsidRPr="00CD77E2">
        <w:rPr>
          <w:rFonts w:ascii="Times New Roman" w:eastAsiaTheme="majorEastAsia" w:hAnsi="Times New Roman" w:cs="Times New Roman"/>
          <w:bCs/>
          <w:color w:val="2A1B00" w:themeColor="background1" w:themeShade="1A"/>
          <w:sz w:val="24"/>
          <w:szCs w:val="24"/>
        </w:rPr>
        <w:t>furent structuré</w:t>
      </w:r>
      <w:r w:rsidR="00A32F41">
        <w:rPr>
          <w:rFonts w:ascii="Times New Roman" w:eastAsiaTheme="majorEastAsia" w:hAnsi="Times New Roman" w:cs="Times New Roman"/>
          <w:bCs/>
          <w:color w:val="2A1B00" w:themeColor="background1" w:themeShade="1A"/>
          <w:sz w:val="24"/>
          <w:szCs w:val="24"/>
        </w:rPr>
        <w:t>e</w:t>
      </w:r>
      <w:r w:rsidR="000001AF" w:rsidRPr="00CD77E2">
        <w:rPr>
          <w:rFonts w:ascii="Times New Roman" w:eastAsiaTheme="majorEastAsia" w:hAnsi="Times New Roman" w:cs="Times New Roman"/>
          <w:bCs/>
          <w:color w:val="2A1B00" w:themeColor="background1" w:themeShade="1A"/>
          <w:sz w:val="24"/>
          <w:szCs w:val="24"/>
        </w:rPr>
        <w:t>s par Paul</w:t>
      </w:r>
      <w:r w:rsidR="00CD77E2" w:rsidRPr="00CD77E2">
        <w:rPr>
          <w:rFonts w:ascii="Times New Roman" w:eastAsiaTheme="majorEastAsia" w:hAnsi="Times New Roman" w:cs="Times New Roman"/>
          <w:bCs/>
          <w:color w:val="2A1B00" w:themeColor="background1" w:themeShade="1A"/>
          <w:sz w:val="24"/>
          <w:szCs w:val="24"/>
        </w:rPr>
        <w:t xml:space="preserve"> de Tarse</w:t>
      </w:r>
      <w:r w:rsidR="008373B1" w:rsidRPr="00CD77E2">
        <w:rPr>
          <w:rFonts w:ascii="Times New Roman" w:eastAsiaTheme="majorEastAsia" w:hAnsi="Times New Roman" w:cs="Times New Roman"/>
          <w:bCs/>
          <w:color w:val="2A1B00" w:themeColor="background1" w:themeShade="1A"/>
          <w:sz w:val="24"/>
          <w:szCs w:val="24"/>
        </w:rPr>
        <w:t>,</w:t>
      </w:r>
      <w:r w:rsidR="00480C14" w:rsidRPr="00CD77E2">
        <w:rPr>
          <w:rFonts w:ascii="Times New Roman" w:eastAsiaTheme="majorEastAsia" w:hAnsi="Times New Roman" w:cs="Times New Roman"/>
          <w:bCs/>
          <w:color w:val="2A1B00" w:themeColor="background1" w:themeShade="1A"/>
          <w:sz w:val="24"/>
          <w:szCs w:val="24"/>
        </w:rPr>
        <w:t xml:space="preserve"> </w:t>
      </w:r>
      <w:r w:rsidR="009B0FC7" w:rsidRPr="00CD77E2">
        <w:rPr>
          <w:rFonts w:ascii="Times New Roman" w:eastAsiaTheme="majorEastAsia" w:hAnsi="Times New Roman" w:cs="Times New Roman"/>
          <w:bCs/>
          <w:color w:val="2A1B00" w:themeColor="background1" w:themeShade="1A"/>
          <w:sz w:val="24"/>
          <w:szCs w:val="24"/>
        </w:rPr>
        <w:t>dont les</w:t>
      </w:r>
      <w:r w:rsidR="00480C14" w:rsidRPr="00CD77E2">
        <w:rPr>
          <w:rFonts w:ascii="Times New Roman" w:eastAsiaTheme="majorEastAsia" w:hAnsi="Times New Roman" w:cs="Times New Roman"/>
          <w:bCs/>
          <w:color w:val="2A1B00" w:themeColor="background1" w:themeShade="1A"/>
          <w:sz w:val="24"/>
          <w:szCs w:val="24"/>
        </w:rPr>
        <w:t xml:space="preserve"> épitres </w:t>
      </w:r>
      <w:r w:rsidR="00C2187B" w:rsidRPr="00CD77E2">
        <w:rPr>
          <w:rFonts w:ascii="Times New Roman" w:eastAsiaTheme="majorEastAsia" w:hAnsi="Times New Roman" w:cs="Times New Roman"/>
          <w:bCs/>
          <w:color w:val="2A1B00" w:themeColor="background1" w:themeShade="1A"/>
          <w:sz w:val="24"/>
          <w:szCs w:val="24"/>
        </w:rPr>
        <w:t>sont</w:t>
      </w:r>
      <w:r w:rsidR="00480C14" w:rsidRPr="00CD77E2">
        <w:rPr>
          <w:rFonts w:ascii="Times New Roman" w:eastAsiaTheme="majorEastAsia" w:hAnsi="Times New Roman" w:cs="Times New Roman"/>
          <w:bCs/>
          <w:color w:val="2A1B00" w:themeColor="background1" w:themeShade="1A"/>
          <w:sz w:val="24"/>
          <w:szCs w:val="24"/>
        </w:rPr>
        <w:t xml:space="preserve"> antérieure</w:t>
      </w:r>
      <w:r w:rsidR="00C2187B" w:rsidRPr="00CD77E2">
        <w:rPr>
          <w:rFonts w:ascii="Times New Roman" w:eastAsiaTheme="majorEastAsia" w:hAnsi="Times New Roman" w:cs="Times New Roman"/>
          <w:bCs/>
          <w:color w:val="2A1B00" w:themeColor="background1" w:themeShade="1A"/>
          <w:sz w:val="24"/>
          <w:szCs w:val="24"/>
        </w:rPr>
        <w:t>s</w:t>
      </w:r>
      <w:r w:rsidR="00480C14" w:rsidRPr="00CD77E2">
        <w:rPr>
          <w:rFonts w:ascii="Times New Roman" w:eastAsiaTheme="majorEastAsia" w:hAnsi="Times New Roman" w:cs="Times New Roman"/>
          <w:bCs/>
          <w:color w:val="2A1B00" w:themeColor="background1" w:themeShade="1A"/>
          <w:sz w:val="24"/>
          <w:szCs w:val="24"/>
        </w:rPr>
        <w:t xml:space="preserve"> aux </w:t>
      </w:r>
      <w:r w:rsidR="009B0FC7" w:rsidRPr="00CD77E2">
        <w:rPr>
          <w:rFonts w:ascii="Times New Roman" w:eastAsiaTheme="majorEastAsia" w:hAnsi="Times New Roman" w:cs="Times New Roman"/>
          <w:bCs/>
          <w:color w:val="2A1B00" w:themeColor="background1" w:themeShade="1A"/>
          <w:sz w:val="24"/>
          <w:szCs w:val="24"/>
        </w:rPr>
        <w:t>É</w:t>
      </w:r>
      <w:r w:rsidR="00480C14" w:rsidRPr="00CD77E2">
        <w:rPr>
          <w:rFonts w:ascii="Times New Roman" w:eastAsiaTheme="majorEastAsia" w:hAnsi="Times New Roman" w:cs="Times New Roman"/>
          <w:bCs/>
          <w:color w:val="2A1B00" w:themeColor="background1" w:themeShade="1A"/>
          <w:sz w:val="24"/>
          <w:szCs w:val="24"/>
        </w:rPr>
        <w:t>vangiles</w:t>
      </w:r>
      <w:r w:rsidR="000001AF" w:rsidRPr="00CD77E2">
        <w:rPr>
          <w:rFonts w:ascii="Times New Roman" w:eastAsiaTheme="majorEastAsia" w:hAnsi="Times New Roman" w:cs="Times New Roman"/>
          <w:bCs/>
          <w:color w:val="2A1B00" w:themeColor="background1" w:themeShade="1A"/>
          <w:sz w:val="24"/>
          <w:szCs w:val="24"/>
        </w:rPr>
        <w:t>.</w:t>
      </w:r>
      <w:r w:rsidR="00F64F90" w:rsidRPr="00CD77E2">
        <w:rPr>
          <w:rFonts w:ascii="Times New Roman" w:eastAsiaTheme="majorEastAsia" w:hAnsi="Times New Roman" w:cs="Times New Roman"/>
          <w:bCs/>
          <w:color w:val="2A1B00" w:themeColor="background1" w:themeShade="1A"/>
          <w:sz w:val="24"/>
          <w:szCs w:val="24"/>
        </w:rPr>
        <w:t xml:space="preserve"> </w:t>
      </w:r>
      <w:r w:rsidR="007A7998" w:rsidRPr="00CD77E2">
        <w:rPr>
          <w:rFonts w:ascii="Times New Roman" w:eastAsiaTheme="majorEastAsia" w:hAnsi="Times New Roman" w:cs="Times New Roman"/>
          <w:bCs/>
          <w:color w:val="2A1B00" w:themeColor="background1" w:themeShade="1A"/>
          <w:sz w:val="24"/>
          <w:szCs w:val="24"/>
        </w:rPr>
        <w:t>Il</w:t>
      </w:r>
      <w:r w:rsidR="000001AF" w:rsidRPr="00CD77E2">
        <w:rPr>
          <w:rFonts w:ascii="Times New Roman" w:eastAsiaTheme="majorEastAsia" w:hAnsi="Times New Roman" w:cs="Times New Roman"/>
          <w:bCs/>
          <w:color w:val="2A1B00" w:themeColor="background1" w:themeShade="1A"/>
          <w:sz w:val="24"/>
          <w:szCs w:val="24"/>
        </w:rPr>
        <w:t xml:space="preserve"> </w:t>
      </w:r>
      <w:r w:rsidRPr="00CD77E2">
        <w:rPr>
          <w:rFonts w:ascii="Times New Roman" w:eastAsiaTheme="majorEastAsia" w:hAnsi="Times New Roman" w:cs="Times New Roman"/>
          <w:bCs/>
          <w:color w:val="2A1B00" w:themeColor="background1" w:themeShade="1A"/>
          <w:sz w:val="24"/>
          <w:szCs w:val="24"/>
        </w:rPr>
        <w:t xml:space="preserve">ne faut pas </w:t>
      </w:r>
      <w:r w:rsidR="00A32F41">
        <w:rPr>
          <w:rFonts w:ascii="Times New Roman" w:eastAsiaTheme="majorEastAsia" w:hAnsi="Times New Roman" w:cs="Times New Roman"/>
          <w:bCs/>
          <w:color w:val="2A1B00" w:themeColor="background1" w:themeShade="1A"/>
          <w:sz w:val="24"/>
          <w:szCs w:val="24"/>
        </w:rPr>
        <w:t xml:space="preserve">non plus </w:t>
      </w:r>
      <w:r w:rsidRPr="00CD77E2">
        <w:rPr>
          <w:rFonts w:ascii="Times New Roman" w:eastAsiaTheme="majorEastAsia" w:hAnsi="Times New Roman" w:cs="Times New Roman"/>
          <w:bCs/>
          <w:color w:val="2A1B00" w:themeColor="background1" w:themeShade="1A"/>
          <w:sz w:val="24"/>
          <w:szCs w:val="24"/>
        </w:rPr>
        <w:t xml:space="preserve">oublier les traditions rapportées dans les </w:t>
      </w:r>
      <w:r w:rsidR="00330364" w:rsidRPr="00CD77E2">
        <w:rPr>
          <w:rFonts w:ascii="Times New Roman" w:eastAsiaTheme="majorEastAsia" w:hAnsi="Times New Roman" w:cs="Times New Roman"/>
          <w:bCs/>
          <w:color w:val="2A1B00" w:themeColor="background1" w:themeShade="1A"/>
          <w:sz w:val="24"/>
          <w:szCs w:val="24"/>
        </w:rPr>
        <w:t xml:space="preserve">écrits </w:t>
      </w:r>
      <w:r w:rsidRPr="00CD77E2">
        <w:rPr>
          <w:rFonts w:ascii="Times New Roman" w:eastAsiaTheme="majorEastAsia" w:hAnsi="Times New Roman" w:cs="Times New Roman"/>
          <w:bCs/>
          <w:color w:val="2A1B00" w:themeColor="background1" w:themeShade="1A"/>
          <w:sz w:val="24"/>
          <w:szCs w:val="24"/>
        </w:rPr>
        <w:t xml:space="preserve">apocryphes, </w:t>
      </w:r>
      <w:r w:rsidR="00330364" w:rsidRPr="00CD77E2">
        <w:rPr>
          <w:rFonts w:ascii="Times New Roman" w:eastAsiaTheme="majorEastAsia" w:hAnsi="Times New Roman" w:cs="Times New Roman"/>
          <w:bCs/>
          <w:color w:val="2A1B00" w:themeColor="background1" w:themeShade="1A"/>
          <w:sz w:val="24"/>
          <w:szCs w:val="24"/>
        </w:rPr>
        <w:t xml:space="preserve">c’est-à-dire non reconnus comme </w:t>
      </w:r>
      <w:r w:rsidR="0089776B" w:rsidRPr="00CD77E2">
        <w:rPr>
          <w:rFonts w:ascii="Times New Roman" w:eastAsiaTheme="majorEastAsia" w:hAnsi="Times New Roman" w:cs="Times New Roman"/>
          <w:bCs/>
          <w:color w:val="2A1B00" w:themeColor="background1" w:themeShade="1A"/>
          <w:sz w:val="24"/>
          <w:szCs w:val="24"/>
        </w:rPr>
        <w:t>canoniques</w:t>
      </w:r>
      <w:r w:rsidR="006B1012" w:rsidRPr="00CD77E2">
        <w:rPr>
          <w:rFonts w:ascii="Times New Roman" w:eastAsiaTheme="majorEastAsia" w:hAnsi="Times New Roman" w:cs="Times New Roman"/>
          <w:bCs/>
          <w:color w:val="2A1B00" w:themeColor="background1" w:themeShade="1A"/>
          <w:sz w:val="24"/>
          <w:szCs w:val="24"/>
        </w:rPr>
        <w:t xml:space="preserve">, </w:t>
      </w:r>
      <w:r w:rsidRPr="00CD77E2">
        <w:rPr>
          <w:rFonts w:ascii="Times New Roman" w:eastAsiaTheme="majorEastAsia" w:hAnsi="Times New Roman" w:cs="Times New Roman"/>
          <w:bCs/>
          <w:color w:val="2A1B00" w:themeColor="background1" w:themeShade="1A"/>
          <w:sz w:val="24"/>
          <w:szCs w:val="24"/>
        </w:rPr>
        <w:t>notamment l’évangile du Pseudo-Matthieu</w:t>
      </w:r>
      <w:r w:rsidR="003E711E" w:rsidRPr="00CD77E2">
        <w:rPr>
          <w:rFonts w:ascii="Times New Roman" w:eastAsiaTheme="majorEastAsia" w:hAnsi="Times New Roman" w:cs="Times New Roman"/>
          <w:bCs/>
          <w:color w:val="2A1B00" w:themeColor="background1" w:themeShade="1A"/>
          <w:sz w:val="24"/>
          <w:szCs w:val="24"/>
        </w:rPr>
        <w:t>.</w:t>
      </w:r>
      <w:r w:rsidR="007A7998" w:rsidRPr="00CD77E2">
        <w:rPr>
          <w:rFonts w:ascii="Times New Roman" w:eastAsiaTheme="majorEastAsia" w:hAnsi="Times New Roman" w:cs="Times New Roman"/>
          <w:bCs/>
          <w:color w:val="2A1B00" w:themeColor="background1" w:themeShade="1A"/>
          <w:sz w:val="24"/>
          <w:szCs w:val="24"/>
        </w:rPr>
        <w:t xml:space="preserve"> Mais globalement, bien des éléments de la religion chrétienne semblent découler des croyances des Égyptiens du deuxième millénaire avant Jésus-Christ.</w:t>
      </w:r>
    </w:p>
    <w:p w:rsidR="00A56D68" w:rsidRPr="00123328" w:rsidRDefault="00AE6549" w:rsidP="00123328">
      <w:pPr>
        <w:pStyle w:val="Paragraphedeliste"/>
        <w:numPr>
          <w:ilvl w:val="0"/>
          <w:numId w:val="17"/>
        </w:numPr>
        <w:tabs>
          <w:tab w:val="left" w:pos="284"/>
        </w:tabs>
        <w:spacing w:after="120"/>
        <w:ind w:left="0" w:firstLine="0"/>
        <w:contextualSpacing w:val="0"/>
        <w:jc w:val="both"/>
        <w:rPr>
          <w:rFonts w:ascii="Times New Roman" w:eastAsiaTheme="majorEastAsia" w:hAnsi="Times New Roman" w:cs="Times New Roman"/>
          <w:b/>
          <w:bCs/>
          <w:i/>
          <w:color w:val="2A1B00" w:themeColor="background1" w:themeShade="1A"/>
          <w:sz w:val="28"/>
          <w:szCs w:val="28"/>
        </w:rPr>
      </w:pPr>
      <w:r w:rsidRPr="00123328">
        <w:rPr>
          <w:rFonts w:ascii="Times New Roman" w:eastAsiaTheme="majorEastAsia" w:hAnsi="Times New Roman" w:cs="Times New Roman"/>
          <w:b/>
          <w:bCs/>
          <w:i/>
          <w:color w:val="2A1B00" w:themeColor="background1" w:themeShade="1A"/>
          <w:sz w:val="28"/>
          <w:szCs w:val="28"/>
        </w:rPr>
        <w:t>L</w:t>
      </w:r>
      <w:r w:rsidR="00F637E0" w:rsidRPr="00123328">
        <w:rPr>
          <w:rFonts w:ascii="Times New Roman" w:eastAsiaTheme="majorEastAsia" w:hAnsi="Times New Roman" w:cs="Times New Roman"/>
          <w:b/>
          <w:bCs/>
          <w:i/>
          <w:color w:val="2A1B00" w:themeColor="background1" w:themeShade="1A"/>
          <w:sz w:val="28"/>
          <w:szCs w:val="28"/>
        </w:rPr>
        <w:t>a</w:t>
      </w:r>
      <w:r w:rsidR="00A56D68" w:rsidRPr="00123328">
        <w:rPr>
          <w:rFonts w:ascii="Times New Roman" w:eastAsiaTheme="majorEastAsia" w:hAnsi="Times New Roman" w:cs="Times New Roman"/>
          <w:b/>
          <w:bCs/>
          <w:i/>
          <w:color w:val="2A1B00" w:themeColor="background1" w:themeShade="1A"/>
          <w:sz w:val="28"/>
          <w:szCs w:val="28"/>
        </w:rPr>
        <w:t xml:space="preserve"> religion </w:t>
      </w:r>
      <w:r w:rsidR="00274E9A" w:rsidRPr="00123328">
        <w:rPr>
          <w:rFonts w:ascii="Times New Roman" w:eastAsiaTheme="majorEastAsia" w:hAnsi="Times New Roman" w:cs="Times New Roman"/>
          <w:b/>
          <w:bCs/>
          <w:i/>
          <w:color w:val="2A1B00" w:themeColor="background1" w:themeShade="1A"/>
          <w:sz w:val="28"/>
          <w:szCs w:val="28"/>
        </w:rPr>
        <w:t>é</w:t>
      </w:r>
      <w:r w:rsidR="00095741" w:rsidRPr="00123328">
        <w:rPr>
          <w:rFonts w:ascii="Times New Roman" w:eastAsiaTheme="majorEastAsia" w:hAnsi="Times New Roman" w:cs="Times New Roman"/>
          <w:b/>
          <w:bCs/>
          <w:i/>
          <w:color w:val="2A1B00" w:themeColor="background1" w:themeShade="1A"/>
          <w:sz w:val="28"/>
          <w:szCs w:val="28"/>
        </w:rPr>
        <w:t>gypt</w:t>
      </w:r>
      <w:r w:rsidR="00A56D68" w:rsidRPr="00123328">
        <w:rPr>
          <w:rFonts w:ascii="Times New Roman" w:eastAsiaTheme="majorEastAsia" w:hAnsi="Times New Roman" w:cs="Times New Roman"/>
          <w:b/>
          <w:bCs/>
          <w:i/>
          <w:color w:val="2A1B00" w:themeColor="background1" w:themeShade="1A"/>
          <w:sz w:val="28"/>
          <w:szCs w:val="28"/>
        </w:rPr>
        <w:t>ienne et son contexte au 16</w:t>
      </w:r>
      <w:r w:rsidR="00A56D68" w:rsidRPr="00123328">
        <w:rPr>
          <w:rFonts w:ascii="Times New Roman" w:eastAsiaTheme="majorEastAsia" w:hAnsi="Times New Roman" w:cs="Times New Roman"/>
          <w:b/>
          <w:bCs/>
          <w:i/>
          <w:color w:val="2A1B00" w:themeColor="background1" w:themeShade="1A"/>
          <w:sz w:val="28"/>
          <w:szCs w:val="28"/>
          <w:vertAlign w:val="superscript"/>
        </w:rPr>
        <w:t>e</w:t>
      </w:r>
      <w:r w:rsidR="00A56D68" w:rsidRPr="00123328">
        <w:rPr>
          <w:rFonts w:ascii="Times New Roman" w:eastAsiaTheme="majorEastAsia" w:hAnsi="Times New Roman" w:cs="Times New Roman"/>
          <w:b/>
          <w:bCs/>
          <w:i/>
          <w:color w:val="2A1B00" w:themeColor="background1" w:themeShade="1A"/>
          <w:sz w:val="28"/>
          <w:szCs w:val="28"/>
        </w:rPr>
        <w:t xml:space="preserve"> siècle av</w:t>
      </w:r>
      <w:r w:rsidR="007A7998" w:rsidRPr="00123328">
        <w:rPr>
          <w:rFonts w:ascii="Times New Roman" w:eastAsiaTheme="majorEastAsia" w:hAnsi="Times New Roman" w:cs="Times New Roman"/>
          <w:b/>
          <w:bCs/>
          <w:i/>
          <w:color w:val="2A1B00" w:themeColor="background1" w:themeShade="1A"/>
          <w:sz w:val="28"/>
          <w:szCs w:val="28"/>
        </w:rPr>
        <w:t>an</w:t>
      </w:r>
      <w:r w:rsidRPr="00123328">
        <w:rPr>
          <w:rFonts w:ascii="Times New Roman" w:eastAsiaTheme="majorEastAsia" w:hAnsi="Times New Roman" w:cs="Times New Roman"/>
          <w:b/>
          <w:bCs/>
          <w:i/>
          <w:color w:val="2A1B00" w:themeColor="background1" w:themeShade="1A"/>
          <w:sz w:val="28"/>
          <w:szCs w:val="28"/>
        </w:rPr>
        <w:t>t</w:t>
      </w:r>
      <w:r w:rsidR="00A56D68" w:rsidRPr="00123328">
        <w:rPr>
          <w:rFonts w:ascii="Times New Roman" w:eastAsiaTheme="majorEastAsia" w:hAnsi="Times New Roman" w:cs="Times New Roman"/>
          <w:b/>
          <w:bCs/>
          <w:i/>
          <w:color w:val="2A1B00" w:themeColor="background1" w:themeShade="1A"/>
          <w:sz w:val="28"/>
          <w:szCs w:val="28"/>
        </w:rPr>
        <w:t xml:space="preserve"> J.</w:t>
      </w:r>
      <w:r w:rsidR="00243C2D" w:rsidRPr="00123328">
        <w:rPr>
          <w:rFonts w:ascii="Times New Roman" w:eastAsiaTheme="majorEastAsia" w:hAnsi="Times New Roman" w:cs="Times New Roman"/>
          <w:b/>
          <w:bCs/>
          <w:i/>
          <w:color w:val="2A1B00" w:themeColor="background1" w:themeShade="1A"/>
          <w:sz w:val="28"/>
          <w:szCs w:val="28"/>
        </w:rPr>
        <w:t xml:space="preserve"> </w:t>
      </w:r>
      <w:r w:rsidR="00A56D68" w:rsidRPr="00123328">
        <w:rPr>
          <w:rFonts w:ascii="Times New Roman" w:eastAsiaTheme="majorEastAsia" w:hAnsi="Times New Roman" w:cs="Times New Roman"/>
          <w:b/>
          <w:bCs/>
          <w:i/>
          <w:color w:val="2A1B00" w:themeColor="background1" w:themeShade="1A"/>
          <w:sz w:val="28"/>
          <w:szCs w:val="28"/>
        </w:rPr>
        <w:t>C.</w:t>
      </w:r>
    </w:p>
    <w:p w:rsidR="00031890" w:rsidRPr="00CD77E2" w:rsidRDefault="005E2ADC" w:rsidP="00AE6549">
      <w:pPr>
        <w:tabs>
          <w:tab w:val="left" w:pos="142"/>
          <w:tab w:val="left" w:pos="284"/>
        </w:tabs>
        <w:spacing w:after="120"/>
        <w:ind w:firstLine="709"/>
        <w:jc w:val="both"/>
        <w:rPr>
          <w:rFonts w:ascii="Times New Roman" w:eastAsiaTheme="majorEastAsia" w:hAnsi="Times New Roman" w:cs="Times New Roman"/>
          <w:bCs/>
          <w:color w:val="2A1B00" w:themeColor="background1" w:themeShade="1A"/>
          <w:sz w:val="24"/>
          <w:szCs w:val="24"/>
        </w:rPr>
      </w:pPr>
      <w:r w:rsidRPr="00CD77E2">
        <w:rPr>
          <w:rFonts w:ascii="Times New Roman" w:eastAsiaTheme="majorEastAsia" w:hAnsi="Times New Roman" w:cs="Times New Roman"/>
          <w:bCs/>
          <w:color w:val="2A1B00" w:themeColor="background1" w:themeShade="1A"/>
          <w:sz w:val="24"/>
          <w:szCs w:val="24"/>
        </w:rPr>
        <w:t>L’</w:t>
      </w:r>
      <w:r w:rsidR="00095741" w:rsidRPr="00CD77E2">
        <w:rPr>
          <w:rFonts w:ascii="Times New Roman" w:eastAsiaTheme="majorEastAsia" w:hAnsi="Times New Roman" w:cs="Times New Roman"/>
          <w:bCs/>
          <w:color w:val="2A1B00" w:themeColor="background1" w:themeShade="1A"/>
          <w:sz w:val="24"/>
          <w:szCs w:val="24"/>
        </w:rPr>
        <w:t>Égypt</w:t>
      </w:r>
      <w:r w:rsidRPr="00CD77E2">
        <w:rPr>
          <w:rFonts w:ascii="Times New Roman" w:eastAsiaTheme="majorEastAsia" w:hAnsi="Times New Roman" w:cs="Times New Roman"/>
          <w:bCs/>
          <w:color w:val="2A1B00" w:themeColor="background1" w:themeShade="1A"/>
          <w:sz w:val="24"/>
          <w:szCs w:val="24"/>
        </w:rPr>
        <w:t xml:space="preserve">e </w:t>
      </w:r>
      <w:r w:rsidR="00640429" w:rsidRPr="00CD77E2">
        <w:rPr>
          <w:rFonts w:ascii="Times New Roman" w:eastAsiaTheme="majorEastAsia" w:hAnsi="Times New Roman" w:cs="Times New Roman"/>
          <w:bCs/>
          <w:color w:val="2A1B00" w:themeColor="background1" w:themeShade="1A"/>
          <w:sz w:val="24"/>
          <w:szCs w:val="24"/>
        </w:rPr>
        <w:t>était un</w:t>
      </w:r>
      <w:r w:rsidRPr="00CD77E2">
        <w:rPr>
          <w:rFonts w:ascii="Times New Roman" w:eastAsiaTheme="majorEastAsia" w:hAnsi="Times New Roman" w:cs="Times New Roman"/>
          <w:bCs/>
          <w:color w:val="2A1B00" w:themeColor="background1" w:themeShade="1A"/>
          <w:sz w:val="24"/>
          <w:szCs w:val="24"/>
        </w:rPr>
        <w:t xml:space="preserve"> état théocratique</w:t>
      </w:r>
      <w:r w:rsidR="00A56D68" w:rsidRPr="00CD77E2">
        <w:rPr>
          <w:rFonts w:ascii="Times New Roman" w:eastAsiaTheme="majorEastAsia" w:hAnsi="Times New Roman" w:cs="Times New Roman"/>
          <w:bCs/>
          <w:color w:val="2A1B00" w:themeColor="background1" w:themeShade="1A"/>
          <w:sz w:val="24"/>
          <w:szCs w:val="24"/>
        </w:rPr>
        <w:t xml:space="preserve">, mais les </w:t>
      </w:r>
      <w:r w:rsidR="00095741" w:rsidRPr="00CD77E2">
        <w:rPr>
          <w:rFonts w:ascii="Times New Roman" w:eastAsiaTheme="majorEastAsia" w:hAnsi="Times New Roman" w:cs="Times New Roman"/>
          <w:bCs/>
          <w:color w:val="2A1B00" w:themeColor="background1" w:themeShade="1A"/>
          <w:sz w:val="24"/>
          <w:szCs w:val="24"/>
        </w:rPr>
        <w:t>Égypt</w:t>
      </w:r>
      <w:r w:rsidR="00A56D68" w:rsidRPr="00CD77E2">
        <w:rPr>
          <w:rFonts w:ascii="Times New Roman" w:eastAsiaTheme="majorEastAsia" w:hAnsi="Times New Roman" w:cs="Times New Roman"/>
          <w:bCs/>
          <w:color w:val="2A1B00" w:themeColor="background1" w:themeShade="1A"/>
          <w:sz w:val="24"/>
          <w:szCs w:val="24"/>
        </w:rPr>
        <w:t xml:space="preserve">iens étaient polythéistes </w:t>
      </w:r>
      <w:r w:rsidR="00031890" w:rsidRPr="00CD77E2">
        <w:rPr>
          <w:rFonts w:ascii="Times New Roman" w:eastAsiaTheme="majorEastAsia" w:hAnsi="Times New Roman" w:cs="Times New Roman"/>
          <w:bCs/>
          <w:color w:val="2A1B00" w:themeColor="background1" w:themeShade="1A"/>
          <w:sz w:val="24"/>
          <w:szCs w:val="24"/>
        </w:rPr>
        <w:t xml:space="preserve">Le pharaon considéré comme un dieu vivant, </w:t>
      </w:r>
      <w:r w:rsidR="00A56D68" w:rsidRPr="00CD77E2">
        <w:rPr>
          <w:rFonts w:ascii="Times New Roman" w:eastAsiaTheme="majorEastAsia" w:hAnsi="Times New Roman" w:cs="Times New Roman"/>
          <w:bCs/>
          <w:color w:val="2A1B00" w:themeColor="background1" w:themeShade="1A"/>
          <w:sz w:val="24"/>
          <w:szCs w:val="24"/>
        </w:rPr>
        <w:t>était l’</w:t>
      </w:r>
      <w:r w:rsidR="00031890" w:rsidRPr="00CD77E2">
        <w:rPr>
          <w:rFonts w:ascii="Times New Roman" w:eastAsiaTheme="majorEastAsia" w:hAnsi="Times New Roman" w:cs="Times New Roman"/>
          <w:bCs/>
          <w:color w:val="2A1B00" w:themeColor="background1" w:themeShade="1A"/>
          <w:sz w:val="24"/>
          <w:szCs w:val="24"/>
        </w:rPr>
        <w:t>interlocuteur direct des autres dieux dans leurs temples. Il fai</w:t>
      </w:r>
      <w:r w:rsidR="00D93DC8" w:rsidRPr="00CD77E2">
        <w:rPr>
          <w:rFonts w:ascii="Times New Roman" w:eastAsiaTheme="majorEastAsia" w:hAnsi="Times New Roman" w:cs="Times New Roman"/>
          <w:bCs/>
          <w:color w:val="2A1B00" w:themeColor="background1" w:themeShade="1A"/>
          <w:sz w:val="24"/>
          <w:szCs w:val="24"/>
        </w:rPr>
        <w:t xml:space="preserve">sait </w:t>
      </w:r>
      <w:r w:rsidR="00556AF4" w:rsidRPr="00CD77E2">
        <w:rPr>
          <w:rFonts w:ascii="Times New Roman" w:eastAsiaTheme="majorEastAsia" w:hAnsi="Times New Roman" w:cs="Times New Roman"/>
          <w:bCs/>
          <w:color w:val="2A1B00" w:themeColor="background1" w:themeShade="1A"/>
          <w:sz w:val="24"/>
          <w:szCs w:val="24"/>
        </w:rPr>
        <w:t xml:space="preserve">des </w:t>
      </w:r>
      <w:r w:rsidR="00D93DC8" w:rsidRPr="00CD77E2">
        <w:rPr>
          <w:rFonts w:ascii="Times New Roman" w:eastAsiaTheme="majorEastAsia" w:hAnsi="Times New Roman" w:cs="Times New Roman"/>
          <w:bCs/>
          <w:color w:val="2A1B00" w:themeColor="background1" w:themeShade="1A"/>
          <w:sz w:val="24"/>
          <w:szCs w:val="24"/>
        </w:rPr>
        <w:t>offrande</w:t>
      </w:r>
      <w:r w:rsidR="00556AF4" w:rsidRPr="00CD77E2">
        <w:rPr>
          <w:rFonts w:ascii="Times New Roman" w:eastAsiaTheme="majorEastAsia" w:hAnsi="Times New Roman" w:cs="Times New Roman"/>
          <w:bCs/>
          <w:color w:val="2A1B00" w:themeColor="background1" w:themeShade="1A"/>
          <w:sz w:val="24"/>
          <w:szCs w:val="24"/>
        </w:rPr>
        <w:t>s</w:t>
      </w:r>
      <w:r w:rsidR="00031890" w:rsidRPr="00CD77E2">
        <w:rPr>
          <w:rFonts w:ascii="Times New Roman" w:eastAsiaTheme="majorEastAsia" w:hAnsi="Times New Roman" w:cs="Times New Roman"/>
          <w:bCs/>
          <w:color w:val="2A1B00" w:themeColor="background1" w:themeShade="1A"/>
          <w:sz w:val="24"/>
          <w:szCs w:val="24"/>
        </w:rPr>
        <w:t xml:space="preserve"> aux dieux pour conserver la</w:t>
      </w:r>
      <w:r w:rsidR="008B6C10" w:rsidRPr="00CD77E2">
        <w:rPr>
          <w:rFonts w:ascii="Times New Roman" w:eastAsiaTheme="majorEastAsia" w:hAnsi="Times New Roman" w:cs="Times New Roman"/>
          <w:bCs/>
          <w:color w:val="2A1B00" w:themeColor="background1" w:themeShade="1A"/>
          <w:sz w:val="24"/>
          <w:szCs w:val="24"/>
        </w:rPr>
        <w:t xml:space="preserve"> </w:t>
      </w:r>
      <w:r w:rsidR="00031890" w:rsidRPr="00CD77E2">
        <w:rPr>
          <w:rFonts w:ascii="Times New Roman" w:eastAsiaTheme="majorEastAsia" w:hAnsi="Times New Roman" w:cs="Times New Roman"/>
          <w:bCs/>
          <w:color w:val="2A1B00" w:themeColor="background1" w:themeShade="1A"/>
          <w:sz w:val="24"/>
          <w:szCs w:val="24"/>
        </w:rPr>
        <w:t xml:space="preserve">paix et </w:t>
      </w:r>
      <w:r w:rsidR="00F637E0" w:rsidRPr="00CD77E2">
        <w:rPr>
          <w:rFonts w:ascii="Times New Roman" w:eastAsiaTheme="majorEastAsia" w:hAnsi="Times New Roman" w:cs="Times New Roman"/>
          <w:bCs/>
          <w:color w:val="2A1B00" w:themeColor="background1" w:themeShade="1A"/>
          <w:sz w:val="24"/>
          <w:szCs w:val="24"/>
        </w:rPr>
        <w:t xml:space="preserve">la prospérité du royaume. </w:t>
      </w:r>
      <w:r w:rsidR="00031890" w:rsidRPr="00CD77E2">
        <w:rPr>
          <w:rFonts w:ascii="Times New Roman" w:eastAsiaTheme="majorEastAsia" w:hAnsi="Times New Roman" w:cs="Times New Roman"/>
          <w:bCs/>
          <w:color w:val="2A1B00" w:themeColor="background1" w:themeShade="1A"/>
          <w:sz w:val="24"/>
          <w:szCs w:val="24"/>
        </w:rPr>
        <w:t xml:space="preserve"> </w:t>
      </w:r>
      <w:r w:rsidR="008557F1" w:rsidRPr="00CD77E2">
        <w:rPr>
          <w:rFonts w:ascii="Times New Roman" w:eastAsiaTheme="majorEastAsia" w:hAnsi="Times New Roman" w:cs="Times New Roman"/>
          <w:bCs/>
          <w:color w:val="2A1B00" w:themeColor="background1" w:themeShade="1A"/>
          <w:sz w:val="24"/>
          <w:szCs w:val="24"/>
        </w:rPr>
        <w:t>Dans les inscriptions,</w:t>
      </w:r>
      <w:r w:rsidR="00634545" w:rsidRPr="00CD77E2">
        <w:rPr>
          <w:rFonts w:ascii="Times New Roman" w:eastAsiaTheme="majorEastAsia" w:hAnsi="Times New Roman" w:cs="Times New Roman"/>
          <w:bCs/>
          <w:color w:val="2A1B00" w:themeColor="background1" w:themeShade="1A"/>
          <w:sz w:val="24"/>
          <w:szCs w:val="24"/>
        </w:rPr>
        <w:t xml:space="preserve"> il </w:t>
      </w:r>
      <w:r w:rsidR="008557F1" w:rsidRPr="00CD77E2">
        <w:rPr>
          <w:rFonts w:ascii="Times New Roman" w:eastAsiaTheme="majorEastAsia" w:hAnsi="Times New Roman" w:cs="Times New Roman"/>
          <w:bCs/>
          <w:color w:val="2A1B00" w:themeColor="background1" w:themeShade="1A"/>
          <w:sz w:val="24"/>
          <w:szCs w:val="24"/>
        </w:rPr>
        <w:t>est toujours appelé « Nefer netj</w:t>
      </w:r>
      <w:r w:rsidR="008B6C10" w:rsidRPr="00CD77E2">
        <w:rPr>
          <w:rFonts w:ascii="Times New Roman" w:eastAsiaTheme="majorEastAsia" w:hAnsi="Times New Roman" w:cs="Times New Roman"/>
          <w:bCs/>
          <w:color w:val="2A1B00" w:themeColor="background1" w:themeShade="1A"/>
          <w:sz w:val="24"/>
          <w:szCs w:val="24"/>
        </w:rPr>
        <w:t xml:space="preserve">er » le dieu bon, </w:t>
      </w:r>
      <w:r w:rsidR="00634545" w:rsidRPr="00CD77E2">
        <w:rPr>
          <w:rFonts w:ascii="Times New Roman" w:eastAsiaTheme="majorEastAsia" w:hAnsi="Times New Roman" w:cs="Times New Roman"/>
          <w:bCs/>
          <w:color w:val="2A1B00" w:themeColor="background1" w:themeShade="1A"/>
          <w:sz w:val="24"/>
          <w:szCs w:val="24"/>
        </w:rPr>
        <w:t xml:space="preserve">ce </w:t>
      </w:r>
      <w:r w:rsidR="008B6C10" w:rsidRPr="00CD77E2">
        <w:rPr>
          <w:rFonts w:ascii="Times New Roman" w:eastAsiaTheme="majorEastAsia" w:hAnsi="Times New Roman" w:cs="Times New Roman"/>
          <w:bCs/>
          <w:color w:val="2A1B00" w:themeColor="background1" w:themeShade="1A"/>
          <w:sz w:val="24"/>
          <w:szCs w:val="24"/>
        </w:rPr>
        <w:t xml:space="preserve">qui </w:t>
      </w:r>
      <w:r w:rsidR="002C5C0E" w:rsidRPr="00CD77E2">
        <w:rPr>
          <w:rFonts w:ascii="Times New Roman" w:eastAsiaTheme="majorEastAsia" w:hAnsi="Times New Roman" w:cs="Times New Roman"/>
          <w:bCs/>
          <w:color w:val="2A1B00" w:themeColor="background1" w:themeShade="1A"/>
          <w:sz w:val="24"/>
          <w:szCs w:val="24"/>
        </w:rPr>
        <w:t xml:space="preserve">correspond </w:t>
      </w:r>
      <w:r w:rsidR="00BA3117" w:rsidRPr="00CD77E2">
        <w:rPr>
          <w:rFonts w:ascii="Times New Roman" w:eastAsiaTheme="majorEastAsia" w:hAnsi="Times New Roman" w:cs="Times New Roman"/>
          <w:bCs/>
          <w:color w:val="2A1B00" w:themeColor="background1" w:themeShade="1A"/>
          <w:sz w:val="24"/>
          <w:szCs w:val="24"/>
        </w:rPr>
        <w:t>au</w:t>
      </w:r>
      <w:r w:rsidR="00556AF4" w:rsidRPr="00CD77E2">
        <w:rPr>
          <w:rFonts w:ascii="Times New Roman" w:eastAsiaTheme="majorEastAsia" w:hAnsi="Times New Roman" w:cs="Times New Roman"/>
          <w:bCs/>
          <w:color w:val="2A1B00" w:themeColor="background1" w:themeShade="1A"/>
          <w:sz w:val="24"/>
          <w:szCs w:val="24"/>
        </w:rPr>
        <w:t xml:space="preserve"> « Bon D</w:t>
      </w:r>
      <w:r w:rsidR="008B6C10" w:rsidRPr="00CD77E2">
        <w:rPr>
          <w:rFonts w:ascii="Times New Roman" w:eastAsiaTheme="majorEastAsia" w:hAnsi="Times New Roman" w:cs="Times New Roman"/>
          <w:bCs/>
          <w:color w:val="2A1B00" w:themeColor="background1" w:themeShade="1A"/>
          <w:sz w:val="24"/>
          <w:szCs w:val="24"/>
        </w:rPr>
        <w:t>ieu »</w:t>
      </w:r>
      <w:r w:rsidR="006D73D2" w:rsidRPr="00CD77E2">
        <w:rPr>
          <w:rFonts w:ascii="Times New Roman" w:eastAsiaTheme="majorEastAsia" w:hAnsi="Times New Roman" w:cs="Times New Roman"/>
          <w:bCs/>
          <w:color w:val="2A1B00" w:themeColor="background1" w:themeShade="1A"/>
          <w:sz w:val="24"/>
          <w:szCs w:val="24"/>
        </w:rPr>
        <w:t xml:space="preserve"> chrétien</w:t>
      </w:r>
      <w:r w:rsidR="008B6C10" w:rsidRPr="00CD77E2">
        <w:rPr>
          <w:rFonts w:ascii="Times New Roman" w:eastAsiaTheme="majorEastAsia" w:hAnsi="Times New Roman" w:cs="Times New Roman"/>
          <w:bCs/>
          <w:color w:val="2A1B00" w:themeColor="background1" w:themeShade="1A"/>
          <w:sz w:val="24"/>
          <w:szCs w:val="24"/>
        </w:rPr>
        <w:t>.</w:t>
      </w:r>
    </w:p>
    <w:p w:rsidR="00506FC8" w:rsidRPr="00CD77E2" w:rsidRDefault="008B6C10" w:rsidP="00294489">
      <w:pPr>
        <w:ind w:firstLine="709"/>
        <w:jc w:val="both"/>
        <w:rPr>
          <w:rFonts w:ascii="Times New Roman" w:eastAsiaTheme="majorEastAsia" w:hAnsi="Times New Roman" w:cs="Times New Roman"/>
          <w:bCs/>
          <w:color w:val="2A1B00" w:themeColor="background1" w:themeShade="1A"/>
          <w:sz w:val="24"/>
          <w:szCs w:val="24"/>
        </w:rPr>
      </w:pPr>
      <w:r w:rsidRPr="00CD77E2">
        <w:rPr>
          <w:rFonts w:ascii="Times New Roman" w:eastAsiaTheme="majorEastAsia" w:hAnsi="Times New Roman" w:cs="Times New Roman"/>
          <w:bCs/>
          <w:color w:val="2A1B00" w:themeColor="background1" w:themeShade="1A"/>
          <w:sz w:val="24"/>
          <w:szCs w:val="24"/>
        </w:rPr>
        <w:t>Si</w:t>
      </w:r>
      <w:r w:rsidR="00031890" w:rsidRPr="00CD77E2">
        <w:rPr>
          <w:rFonts w:ascii="Times New Roman" w:eastAsiaTheme="majorEastAsia" w:hAnsi="Times New Roman" w:cs="Times New Roman"/>
          <w:bCs/>
          <w:color w:val="2A1B00" w:themeColor="background1" w:themeShade="1A"/>
          <w:sz w:val="24"/>
          <w:szCs w:val="24"/>
        </w:rPr>
        <w:t xml:space="preserve"> chaque ville avait son dieu tutélaire, les autres dieux étaient aussi honorés en fonction de leurs attributions respectives qui contribuaient à l’équilibre du </w:t>
      </w:r>
      <w:r w:rsidR="00AE6549" w:rsidRPr="00CD77E2">
        <w:rPr>
          <w:rFonts w:ascii="Times New Roman" w:eastAsiaTheme="majorEastAsia" w:hAnsi="Times New Roman" w:cs="Times New Roman"/>
          <w:bCs/>
          <w:color w:val="2A1B00" w:themeColor="background1" w:themeShade="1A"/>
          <w:sz w:val="24"/>
          <w:szCs w:val="24"/>
        </w:rPr>
        <w:t>pays</w:t>
      </w:r>
      <w:r w:rsidR="00031890" w:rsidRPr="00CD77E2">
        <w:rPr>
          <w:rFonts w:ascii="Times New Roman" w:eastAsiaTheme="majorEastAsia" w:hAnsi="Times New Roman" w:cs="Times New Roman"/>
          <w:bCs/>
          <w:color w:val="2A1B00" w:themeColor="background1" w:themeShade="1A"/>
          <w:sz w:val="24"/>
          <w:szCs w:val="24"/>
        </w:rPr>
        <w:t>.</w:t>
      </w:r>
      <w:r w:rsidRPr="00CD77E2">
        <w:rPr>
          <w:rFonts w:ascii="Times New Roman" w:eastAsiaTheme="majorEastAsia" w:hAnsi="Times New Roman" w:cs="Times New Roman"/>
          <w:bCs/>
          <w:color w:val="2A1B00" w:themeColor="background1" w:themeShade="1A"/>
          <w:sz w:val="24"/>
          <w:szCs w:val="24"/>
        </w:rPr>
        <w:t xml:space="preserve"> Pourtant, il semble que le premier exemple de monothéisme intolérant ait existé en </w:t>
      </w:r>
      <w:r w:rsidR="00095741" w:rsidRPr="00CD77E2">
        <w:rPr>
          <w:rFonts w:ascii="Times New Roman" w:eastAsiaTheme="majorEastAsia" w:hAnsi="Times New Roman" w:cs="Times New Roman"/>
          <w:bCs/>
          <w:color w:val="2A1B00" w:themeColor="background1" w:themeShade="1A"/>
          <w:sz w:val="24"/>
          <w:szCs w:val="24"/>
        </w:rPr>
        <w:t>Égypt</w:t>
      </w:r>
      <w:r w:rsidR="006C2676" w:rsidRPr="00CD77E2">
        <w:rPr>
          <w:rFonts w:ascii="Times New Roman" w:eastAsiaTheme="majorEastAsia" w:hAnsi="Times New Roman" w:cs="Times New Roman"/>
          <w:bCs/>
          <w:color w:val="2A1B00" w:themeColor="background1" w:themeShade="1A"/>
          <w:sz w:val="24"/>
          <w:szCs w:val="24"/>
        </w:rPr>
        <w:t>e</w:t>
      </w:r>
      <w:r w:rsidRPr="00CD77E2">
        <w:rPr>
          <w:rFonts w:ascii="Times New Roman" w:eastAsiaTheme="majorEastAsia" w:hAnsi="Times New Roman" w:cs="Times New Roman"/>
          <w:bCs/>
          <w:color w:val="2A1B00" w:themeColor="background1" w:themeShade="1A"/>
          <w:sz w:val="24"/>
          <w:szCs w:val="24"/>
        </w:rPr>
        <w:t xml:space="preserve"> à l’époque de l’occupation asiatique sur le Nord. </w:t>
      </w:r>
      <w:r w:rsidR="00634545" w:rsidRPr="00CD77E2">
        <w:rPr>
          <w:rFonts w:ascii="Times New Roman" w:eastAsiaTheme="majorEastAsia" w:hAnsi="Times New Roman" w:cs="Times New Roman"/>
          <w:bCs/>
          <w:color w:val="2A1B00" w:themeColor="background1" w:themeShade="1A"/>
          <w:sz w:val="24"/>
          <w:szCs w:val="24"/>
        </w:rPr>
        <w:t xml:space="preserve"> Les envahisseurs Hyksos </w:t>
      </w:r>
      <w:r w:rsidR="007321FF" w:rsidRPr="00CD77E2">
        <w:rPr>
          <w:rFonts w:ascii="Times New Roman" w:eastAsiaTheme="majorEastAsia" w:hAnsi="Times New Roman" w:cs="Times New Roman"/>
          <w:bCs/>
          <w:color w:val="2A1B00" w:themeColor="background1" w:themeShade="1A"/>
          <w:sz w:val="24"/>
          <w:szCs w:val="24"/>
        </w:rPr>
        <w:t xml:space="preserve"> </w:t>
      </w:r>
      <w:r w:rsidR="00634545" w:rsidRPr="00CD77E2">
        <w:rPr>
          <w:rFonts w:ascii="Times New Roman" w:eastAsiaTheme="majorEastAsia" w:hAnsi="Times New Roman" w:cs="Times New Roman"/>
          <w:bCs/>
          <w:color w:val="2A1B00" w:themeColor="background1" w:themeShade="1A"/>
          <w:sz w:val="24"/>
          <w:szCs w:val="24"/>
        </w:rPr>
        <w:t>avai</w:t>
      </w:r>
      <w:r w:rsidR="00D82CF0" w:rsidRPr="00CD77E2">
        <w:rPr>
          <w:rFonts w:ascii="Times New Roman" w:eastAsiaTheme="majorEastAsia" w:hAnsi="Times New Roman" w:cs="Times New Roman"/>
          <w:bCs/>
          <w:color w:val="2A1B00" w:themeColor="background1" w:themeShade="1A"/>
          <w:sz w:val="24"/>
          <w:szCs w:val="24"/>
        </w:rPr>
        <w:t>en</w:t>
      </w:r>
      <w:r w:rsidR="00634545" w:rsidRPr="00CD77E2">
        <w:rPr>
          <w:rFonts w:ascii="Times New Roman" w:eastAsiaTheme="majorEastAsia" w:hAnsi="Times New Roman" w:cs="Times New Roman"/>
          <w:bCs/>
          <w:color w:val="2A1B00" w:themeColor="background1" w:themeShade="1A"/>
          <w:sz w:val="24"/>
          <w:szCs w:val="24"/>
        </w:rPr>
        <w:t>t proclamé le culte d’un dieu unique</w:t>
      </w:r>
      <w:r w:rsidR="00D82CF0" w:rsidRPr="00CD77E2">
        <w:rPr>
          <w:rFonts w:ascii="Times New Roman" w:eastAsiaTheme="majorEastAsia" w:hAnsi="Times New Roman" w:cs="Times New Roman"/>
          <w:bCs/>
          <w:color w:val="2A1B00" w:themeColor="background1" w:themeShade="1A"/>
          <w:sz w:val="24"/>
          <w:szCs w:val="24"/>
        </w:rPr>
        <w:t>, l’</w:t>
      </w:r>
      <w:r w:rsidR="008373B1" w:rsidRPr="00CD77E2">
        <w:rPr>
          <w:rFonts w:ascii="Times New Roman" w:eastAsiaTheme="majorEastAsia" w:hAnsi="Times New Roman" w:cs="Times New Roman"/>
          <w:bCs/>
          <w:color w:val="2A1B00" w:themeColor="background1" w:themeShade="1A"/>
          <w:sz w:val="24"/>
          <w:szCs w:val="24"/>
        </w:rPr>
        <w:t>é</w:t>
      </w:r>
      <w:r w:rsidR="00095741" w:rsidRPr="00CD77E2">
        <w:rPr>
          <w:rFonts w:ascii="Times New Roman" w:eastAsiaTheme="majorEastAsia" w:hAnsi="Times New Roman" w:cs="Times New Roman"/>
          <w:bCs/>
          <w:color w:val="2A1B00" w:themeColor="background1" w:themeShade="1A"/>
          <w:sz w:val="24"/>
          <w:szCs w:val="24"/>
        </w:rPr>
        <w:t>gypt</w:t>
      </w:r>
      <w:r w:rsidR="00BA3117" w:rsidRPr="00CD77E2">
        <w:rPr>
          <w:rFonts w:ascii="Times New Roman" w:eastAsiaTheme="majorEastAsia" w:hAnsi="Times New Roman" w:cs="Times New Roman"/>
          <w:bCs/>
          <w:color w:val="2A1B00" w:themeColor="background1" w:themeShade="1A"/>
          <w:sz w:val="24"/>
          <w:szCs w:val="24"/>
        </w:rPr>
        <w:t>ien Seth, représentant le chaos</w:t>
      </w:r>
      <w:r w:rsidR="008373B1" w:rsidRPr="00CD77E2">
        <w:rPr>
          <w:rFonts w:ascii="Times New Roman" w:eastAsiaTheme="majorEastAsia" w:hAnsi="Times New Roman" w:cs="Times New Roman"/>
          <w:bCs/>
          <w:color w:val="2A1B00" w:themeColor="background1" w:themeShade="1A"/>
          <w:sz w:val="24"/>
          <w:szCs w:val="24"/>
        </w:rPr>
        <w:t>,</w:t>
      </w:r>
      <w:r w:rsidR="00634545" w:rsidRPr="00CD77E2">
        <w:rPr>
          <w:rFonts w:ascii="Times New Roman" w:eastAsiaTheme="majorEastAsia" w:hAnsi="Times New Roman" w:cs="Times New Roman"/>
          <w:bCs/>
          <w:color w:val="2A1B00" w:themeColor="background1" w:themeShade="1A"/>
          <w:sz w:val="24"/>
          <w:szCs w:val="24"/>
        </w:rPr>
        <w:t xml:space="preserve"> qu’il</w:t>
      </w:r>
      <w:r w:rsidR="00D82CF0" w:rsidRPr="00CD77E2">
        <w:rPr>
          <w:rFonts w:ascii="Times New Roman" w:eastAsiaTheme="majorEastAsia" w:hAnsi="Times New Roman" w:cs="Times New Roman"/>
          <w:bCs/>
          <w:color w:val="2A1B00" w:themeColor="background1" w:themeShade="1A"/>
          <w:sz w:val="24"/>
          <w:szCs w:val="24"/>
        </w:rPr>
        <w:t>s</w:t>
      </w:r>
      <w:r w:rsidR="00634545" w:rsidRPr="00CD77E2">
        <w:rPr>
          <w:rFonts w:ascii="Times New Roman" w:eastAsiaTheme="majorEastAsia" w:hAnsi="Times New Roman" w:cs="Times New Roman"/>
          <w:bCs/>
          <w:color w:val="2A1B00" w:themeColor="background1" w:themeShade="1A"/>
          <w:sz w:val="24"/>
          <w:szCs w:val="24"/>
        </w:rPr>
        <w:t xml:space="preserve"> avai</w:t>
      </w:r>
      <w:r w:rsidR="00D82CF0" w:rsidRPr="00CD77E2">
        <w:rPr>
          <w:rFonts w:ascii="Times New Roman" w:eastAsiaTheme="majorEastAsia" w:hAnsi="Times New Roman" w:cs="Times New Roman"/>
          <w:bCs/>
          <w:color w:val="2A1B00" w:themeColor="background1" w:themeShade="1A"/>
          <w:sz w:val="24"/>
          <w:szCs w:val="24"/>
        </w:rPr>
        <w:t>en</w:t>
      </w:r>
      <w:r w:rsidR="00634545" w:rsidRPr="00CD77E2">
        <w:rPr>
          <w:rFonts w:ascii="Times New Roman" w:eastAsiaTheme="majorEastAsia" w:hAnsi="Times New Roman" w:cs="Times New Roman"/>
          <w:bCs/>
          <w:color w:val="2A1B00" w:themeColor="background1" w:themeShade="1A"/>
          <w:sz w:val="24"/>
          <w:szCs w:val="24"/>
        </w:rPr>
        <w:t xml:space="preserve">t assimilé à leur propre dieu Suthek, </w:t>
      </w:r>
      <w:r w:rsidR="006D73D2" w:rsidRPr="00CD77E2">
        <w:rPr>
          <w:rFonts w:ascii="Times New Roman" w:eastAsiaTheme="majorEastAsia" w:hAnsi="Times New Roman" w:cs="Times New Roman"/>
          <w:bCs/>
          <w:color w:val="2A1B00" w:themeColor="background1" w:themeShade="1A"/>
          <w:sz w:val="24"/>
          <w:szCs w:val="24"/>
        </w:rPr>
        <w:t>divinité</w:t>
      </w:r>
      <w:r w:rsidR="00634545" w:rsidRPr="00CD77E2">
        <w:rPr>
          <w:rFonts w:ascii="Times New Roman" w:eastAsiaTheme="majorEastAsia" w:hAnsi="Times New Roman" w:cs="Times New Roman"/>
          <w:bCs/>
          <w:color w:val="2A1B00" w:themeColor="background1" w:themeShade="1A"/>
          <w:sz w:val="24"/>
          <w:szCs w:val="24"/>
        </w:rPr>
        <w:t xml:space="preserve"> de l’orage. En conséquence de quoi, ils avaient persécuté les prêtres des autres dieux </w:t>
      </w:r>
      <w:r w:rsidR="00305ADB">
        <w:rPr>
          <w:rFonts w:ascii="Times New Roman" w:eastAsiaTheme="majorEastAsia" w:hAnsi="Times New Roman" w:cs="Times New Roman"/>
          <w:bCs/>
          <w:color w:val="2A1B00" w:themeColor="background1" w:themeShade="1A"/>
          <w:sz w:val="24"/>
          <w:szCs w:val="24"/>
        </w:rPr>
        <w:t xml:space="preserve">égyptiens </w:t>
      </w:r>
      <w:r w:rsidR="00634545" w:rsidRPr="00CD77E2">
        <w:rPr>
          <w:rFonts w:ascii="Times New Roman" w:eastAsiaTheme="majorEastAsia" w:hAnsi="Times New Roman" w:cs="Times New Roman"/>
          <w:bCs/>
          <w:color w:val="2A1B00" w:themeColor="background1" w:themeShade="1A"/>
          <w:sz w:val="24"/>
          <w:szCs w:val="24"/>
        </w:rPr>
        <w:t xml:space="preserve">et </w:t>
      </w:r>
      <w:r w:rsidR="00305ADB">
        <w:rPr>
          <w:rFonts w:ascii="Times New Roman" w:eastAsiaTheme="majorEastAsia" w:hAnsi="Times New Roman" w:cs="Times New Roman"/>
          <w:bCs/>
          <w:color w:val="2A1B00" w:themeColor="background1" w:themeShade="1A"/>
          <w:sz w:val="24"/>
          <w:szCs w:val="24"/>
        </w:rPr>
        <w:t xml:space="preserve">avaient </w:t>
      </w:r>
      <w:r w:rsidR="00634545" w:rsidRPr="00CD77E2">
        <w:rPr>
          <w:rFonts w:ascii="Times New Roman" w:eastAsiaTheme="majorEastAsia" w:hAnsi="Times New Roman" w:cs="Times New Roman"/>
          <w:bCs/>
          <w:color w:val="2A1B00" w:themeColor="background1" w:themeShade="1A"/>
          <w:sz w:val="24"/>
          <w:szCs w:val="24"/>
        </w:rPr>
        <w:t>dévoré les animaux sacrés</w:t>
      </w:r>
      <w:r w:rsidR="00AE6549" w:rsidRPr="00CD77E2">
        <w:rPr>
          <w:rStyle w:val="Appelnotedebasdep"/>
          <w:rFonts w:ascii="Times New Roman" w:eastAsiaTheme="majorEastAsia" w:hAnsi="Times New Roman" w:cs="Times New Roman"/>
          <w:bCs/>
          <w:color w:val="2A1B00" w:themeColor="background1" w:themeShade="1A"/>
          <w:sz w:val="24"/>
          <w:szCs w:val="24"/>
        </w:rPr>
        <w:footnoteReference w:id="17"/>
      </w:r>
      <w:r w:rsidR="00FC22A7" w:rsidRPr="00CD77E2">
        <w:rPr>
          <w:rFonts w:ascii="Times New Roman" w:eastAsiaTheme="majorEastAsia" w:hAnsi="Times New Roman" w:cs="Times New Roman"/>
          <w:bCs/>
          <w:color w:val="2A1B00" w:themeColor="background1" w:themeShade="1A"/>
          <w:sz w:val="24"/>
          <w:szCs w:val="24"/>
        </w:rPr>
        <w:t>.</w:t>
      </w:r>
    </w:p>
    <w:p w:rsidR="00640429" w:rsidRPr="00123328" w:rsidRDefault="00640429" w:rsidP="00EA4A38">
      <w:pPr>
        <w:spacing w:after="120"/>
        <w:rPr>
          <w:rFonts w:ascii="Times New Roman" w:eastAsiaTheme="majorEastAsia" w:hAnsi="Times New Roman" w:cs="Times New Roman"/>
          <w:b/>
          <w:bCs/>
          <w:i/>
          <w:color w:val="2A1B00" w:themeColor="background1" w:themeShade="1A"/>
          <w:sz w:val="28"/>
          <w:szCs w:val="28"/>
        </w:rPr>
      </w:pPr>
      <w:r w:rsidRPr="00C00E63">
        <w:rPr>
          <w:rFonts w:ascii="Times New Roman" w:eastAsiaTheme="majorEastAsia" w:hAnsi="Times New Roman" w:cs="Times New Roman"/>
          <w:b/>
          <w:bCs/>
          <w:color w:val="2A1B00" w:themeColor="background1" w:themeShade="1A"/>
          <w:sz w:val="28"/>
          <w:szCs w:val="28"/>
        </w:rPr>
        <w:t>2.</w:t>
      </w:r>
      <w:r w:rsidRPr="00123328">
        <w:rPr>
          <w:rFonts w:ascii="Times New Roman" w:eastAsiaTheme="majorEastAsia" w:hAnsi="Times New Roman" w:cs="Times New Roman"/>
          <w:b/>
          <w:bCs/>
          <w:i/>
          <w:color w:val="2A1B00" w:themeColor="background1" w:themeShade="1A"/>
          <w:sz w:val="28"/>
          <w:szCs w:val="28"/>
        </w:rPr>
        <w:t xml:space="preserve"> </w:t>
      </w:r>
      <w:r w:rsidR="00274E9A" w:rsidRPr="00123328">
        <w:rPr>
          <w:rFonts w:ascii="Times New Roman" w:eastAsiaTheme="majorEastAsia" w:hAnsi="Times New Roman" w:cs="Times New Roman"/>
          <w:b/>
          <w:bCs/>
          <w:i/>
          <w:color w:val="2A1B00" w:themeColor="background1" w:themeShade="1A"/>
          <w:sz w:val="28"/>
          <w:szCs w:val="28"/>
        </w:rPr>
        <w:t xml:space="preserve"> </w:t>
      </w:r>
      <w:r w:rsidR="00876199" w:rsidRPr="00123328">
        <w:rPr>
          <w:rFonts w:ascii="Times New Roman" w:eastAsiaTheme="majorEastAsia" w:hAnsi="Times New Roman" w:cs="Times New Roman"/>
          <w:b/>
          <w:bCs/>
          <w:i/>
          <w:color w:val="2A1B00" w:themeColor="background1" w:themeShade="1A"/>
          <w:sz w:val="28"/>
          <w:szCs w:val="28"/>
        </w:rPr>
        <w:t>La</w:t>
      </w:r>
      <w:r w:rsidRPr="00123328">
        <w:rPr>
          <w:rFonts w:ascii="Times New Roman" w:eastAsiaTheme="majorEastAsia" w:hAnsi="Times New Roman" w:cs="Times New Roman"/>
          <w:b/>
          <w:bCs/>
          <w:i/>
          <w:color w:val="2A1B00" w:themeColor="background1" w:themeShade="1A"/>
          <w:sz w:val="28"/>
          <w:szCs w:val="28"/>
        </w:rPr>
        <w:t xml:space="preserve"> résurrection des morts </w:t>
      </w:r>
      <w:r w:rsidR="00876199" w:rsidRPr="00123328">
        <w:rPr>
          <w:rFonts w:ascii="Times New Roman" w:eastAsiaTheme="majorEastAsia" w:hAnsi="Times New Roman" w:cs="Times New Roman"/>
          <w:b/>
          <w:bCs/>
          <w:i/>
          <w:color w:val="2A1B00" w:themeColor="background1" w:themeShade="1A"/>
          <w:sz w:val="28"/>
          <w:szCs w:val="28"/>
        </w:rPr>
        <w:t>et</w:t>
      </w:r>
      <w:r w:rsidRPr="00123328">
        <w:rPr>
          <w:rFonts w:ascii="Times New Roman" w:eastAsiaTheme="majorEastAsia" w:hAnsi="Times New Roman" w:cs="Times New Roman"/>
          <w:b/>
          <w:bCs/>
          <w:i/>
          <w:color w:val="2A1B00" w:themeColor="background1" w:themeShade="1A"/>
          <w:sz w:val="28"/>
          <w:szCs w:val="28"/>
        </w:rPr>
        <w:t xml:space="preserve"> </w:t>
      </w:r>
      <w:r w:rsidR="00876199" w:rsidRPr="00123328">
        <w:rPr>
          <w:rFonts w:ascii="Times New Roman" w:eastAsiaTheme="majorEastAsia" w:hAnsi="Times New Roman" w:cs="Times New Roman"/>
          <w:b/>
          <w:bCs/>
          <w:i/>
          <w:color w:val="2A1B00" w:themeColor="background1" w:themeShade="1A"/>
          <w:sz w:val="28"/>
          <w:szCs w:val="28"/>
        </w:rPr>
        <w:t>la vie éternelle</w:t>
      </w:r>
    </w:p>
    <w:p w:rsidR="00AB2F1C" w:rsidRPr="00C55067" w:rsidRDefault="009C224A" w:rsidP="00876199">
      <w:pPr>
        <w:spacing w:after="120"/>
        <w:ind w:firstLine="709"/>
        <w:jc w:val="both"/>
        <w:rPr>
          <w:rFonts w:ascii="Times New Roman" w:hAnsi="Times New Roman" w:cs="Times New Roman"/>
          <w:color w:val="2A1B00" w:themeColor="background1" w:themeShade="1A"/>
          <w:sz w:val="24"/>
          <w:szCs w:val="24"/>
        </w:rPr>
      </w:pPr>
      <w:r w:rsidRPr="00C55067">
        <w:rPr>
          <w:rFonts w:ascii="Times New Roman" w:eastAsiaTheme="majorEastAsia" w:hAnsi="Times New Roman" w:cs="Times New Roman"/>
          <w:bCs/>
          <w:color w:val="2A1B00" w:themeColor="background1" w:themeShade="1A"/>
          <w:sz w:val="24"/>
          <w:szCs w:val="24"/>
        </w:rPr>
        <w:t xml:space="preserve">Suivant la théologie </w:t>
      </w:r>
      <w:r w:rsidR="00274E9A" w:rsidRPr="00C55067">
        <w:rPr>
          <w:rFonts w:ascii="Times New Roman" w:eastAsiaTheme="majorEastAsia" w:hAnsi="Times New Roman" w:cs="Times New Roman"/>
          <w:bCs/>
          <w:color w:val="2A1B00" w:themeColor="background1" w:themeShade="1A"/>
          <w:sz w:val="24"/>
          <w:szCs w:val="24"/>
        </w:rPr>
        <w:t>é</w:t>
      </w:r>
      <w:r w:rsidR="00095741" w:rsidRPr="00C55067">
        <w:rPr>
          <w:rFonts w:ascii="Times New Roman" w:eastAsiaTheme="majorEastAsia" w:hAnsi="Times New Roman" w:cs="Times New Roman"/>
          <w:bCs/>
          <w:color w:val="2A1B00" w:themeColor="background1" w:themeShade="1A"/>
          <w:sz w:val="24"/>
          <w:szCs w:val="24"/>
        </w:rPr>
        <w:t>gypt</w:t>
      </w:r>
      <w:r w:rsidRPr="00C55067">
        <w:rPr>
          <w:rFonts w:ascii="Times New Roman" w:eastAsiaTheme="majorEastAsia" w:hAnsi="Times New Roman" w:cs="Times New Roman"/>
          <w:bCs/>
          <w:color w:val="2A1B00" w:themeColor="background1" w:themeShade="1A"/>
          <w:sz w:val="24"/>
          <w:szCs w:val="24"/>
        </w:rPr>
        <w:t>ienne</w:t>
      </w:r>
      <w:r w:rsidR="00CC414D" w:rsidRPr="00C55067">
        <w:rPr>
          <w:rFonts w:ascii="Times New Roman" w:eastAsiaTheme="majorEastAsia" w:hAnsi="Times New Roman" w:cs="Times New Roman"/>
          <w:bCs/>
          <w:color w:val="2A1B00" w:themeColor="background1" w:themeShade="1A"/>
          <w:sz w:val="24"/>
          <w:szCs w:val="24"/>
        </w:rPr>
        <w:t>, a</w:t>
      </w:r>
      <w:r w:rsidR="00F40F3F" w:rsidRPr="00C55067">
        <w:rPr>
          <w:rFonts w:ascii="Times New Roman" w:hAnsi="Times New Roman" w:cs="Times New Roman"/>
          <w:color w:val="2A1B00" w:themeColor="background1" w:themeShade="1A"/>
          <w:sz w:val="24"/>
          <w:szCs w:val="24"/>
        </w:rPr>
        <w:t>u décès de l’</w:t>
      </w:r>
      <w:r w:rsidR="002E787C" w:rsidRPr="00C55067">
        <w:rPr>
          <w:rFonts w:ascii="Times New Roman" w:hAnsi="Times New Roman" w:cs="Times New Roman"/>
          <w:color w:val="2A1B00" w:themeColor="background1" w:themeShade="1A"/>
          <w:sz w:val="24"/>
          <w:szCs w:val="24"/>
        </w:rPr>
        <w:t>individu</w:t>
      </w:r>
      <w:r w:rsidR="00F40F3F" w:rsidRPr="00C55067">
        <w:rPr>
          <w:rFonts w:ascii="Times New Roman" w:hAnsi="Times New Roman" w:cs="Times New Roman"/>
          <w:color w:val="2A1B00" w:themeColor="background1" w:themeShade="1A"/>
          <w:sz w:val="24"/>
          <w:szCs w:val="24"/>
        </w:rPr>
        <w:t xml:space="preserve">, son âme </w:t>
      </w:r>
      <w:r w:rsidR="002E787C" w:rsidRPr="00C55067">
        <w:rPr>
          <w:rFonts w:ascii="Times New Roman" w:hAnsi="Times New Roman" w:cs="Times New Roman"/>
          <w:color w:val="2A1B00" w:themeColor="background1" w:themeShade="1A"/>
          <w:sz w:val="24"/>
          <w:szCs w:val="24"/>
        </w:rPr>
        <w:t>« </w:t>
      </w:r>
      <w:r w:rsidR="009E68DE" w:rsidRPr="00C55067">
        <w:rPr>
          <w:rFonts w:ascii="Times New Roman" w:hAnsi="Times New Roman" w:cs="Times New Roman"/>
          <w:color w:val="2A1B00" w:themeColor="background1" w:themeShade="1A"/>
          <w:sz w:val="24"/>
          <w:szCs w:val="24"/>
        </w:rPr>
        <w:t>le Bâ</w:t>
      </w:r>
      <w:r w:rsidR="002E787C" w:rsidRPr="00C55067">
        <w:rPr>
          <w:rFonts w:ascii="Times New Roman" w:hAnsi="Times New Roman" w:cs="Times New Roman"/>
          <w:color w:val="2A1B00" w:themeColor="background1" w:themeShade="1A"/>
          <w:sz w:val="24"/>
          <w:szCs w:val="24"/>
        </w:rPr>
        <w:t> »</w:t>
      </w:r>
      <w:r w:rsidR="009E68DE" w:rsidRPr="00C55067">
        <w:rPr>
          <w:rFonts w:ascii="Times New Roman" w:hAnsi="Times New Roman" w:cs="Times New Roman"/>
          <w:color w:val="2A1B00" w:themeColor="background1" w:themeShade="1A"/>
          <w:sz w:val="24"/>
          <w:szCs w:val="24"/>
        </w:rPr>
        <w:t xml:space="preserve"> é</w:t>
      </w:r>
      <w:r w:rsidR="006D73D2" w:rsidRPr="00C55067">
        <w:rPr>
          <w:rFonts w:ascii="Times New Roman" w:hAnsi="Times New Roman" w:cs="Times New Roman"/>
          <w:color w:val="2A1B00" w:themeColor="background1" w:themeShade="1A"/>
          <w:sz w:val="24"/>
          <w:szCs w:val="24"/>
        </w:rPr>
        <w:t>tait</w:t>
      </w:r>
      <w:r w:rsidR="00CC414D" w:rsidRPr="00C55067">
        <w:rPr>
          <w:rFonts w:ascii="Times New Roman" w:hAnsi="Times New Roman" w:cs="Times New Roman"/>
          <w:color w:val="2A1B00" w:themeColor="background1" w:themeShade="1A"/>
          <w:sz w:val="24"/>
          <w:szCs w:val="24"/>
        </w:rPr>
        <w:t xml:space="preserve"> conduit</w:t>
      </w:r>
      <w:r w:rsidR="00D82CF0" w:rsidRPr="00C55067">
        <w:rPr>
          <w:rFonts w:ascii="Times New Roman" w:hAnsi="Times New Roman" w:cs="Times New Roman"/>
          <w:color w:val="2A1B00" w:themeColor="background1" w:themeShade="1A"/>
          <w:sz w:val="24"/>
          <w:szCs w:val="24"/>
        </w:rPr>
        <w:t>e</w:t>
      </w:r>
      <w:r w:rsidR="00CC414D" w:rsidRPr="00C55067">
        <w:rPr>
          <w:rFonts w:ascii="Times New Roman" w:hAnsi="Times New Roman" w:cs="Times New Roman"/>
          <w:color w:val="2A1B00" w:themeColor="background1" w:themeShade="1A"/>
          <w:sz w:val="24"/>
          <w:szCs w:val="24"/>
        </w:rPr>
        <w:t xml:space="preserve"> au tr</w:t>
      </w:r>
      <w:r w:rsidR="00D97516" w:rsidRPr="00C55067">
        <w:rPr>
          <w:rFonts w:ascii="Times New Roman" w:hAnsi="Times New Roman" w:cs="Times New Roman"/>
          <w:color w:val="2A1B00" w:themeColor="background1" w:themeShade="1A"/>
          <w:sz w:val="24"/>
          <w:szCs w:val="24"/>
        </w:rPr>
        <w:t xml:space="preserve">ibunal d’Osiris </w:t>
      </w:r>
      <w:r w:rsidR="00E56D24" w:rsidRPr="00C55067">
        <w:rPr>
          <w:rFonts w:ascii="Times New Roman" w:hAnsi="Times New Roman" w:cs="Times New Roman"/>
          <w:color w:val="2A1B00" w:themeColor="background1" w:themeShade="1A"/>
          <w:sz w:val="24"/>
          <w:szCs w:val="24"/>
        </w:rPr>
        <w:t>par</w:t>
      </w:r>
      <w:r w:rsidR="00D97516" w:rsidRPr="00C55067">
        <w:rPr>
          <w:rFonts w:ascii="Times New Roman" w:hAnsi="Times New Roman" w:cs="Times New Roman"/>
          <w:color w:val="2A1B00" w:themeColor="background1" w:themeShade="1A"/>
          <w:sz w:val="24"/>
          <w:szCs w:val="24"/>
        </w:rPr>
        <w:t xml:space="preserve"> le dieu </w:t>
      </w:r>
      <w:r w:rsidR="00CC414D" w:rsidRPr="00C55067">
        <w:rPr>
          <w:rFonts w:ascii="Times New Roman" w:hAnsi="Times New Roman" w:cs="Times New Roman"/>
          <w:color w:val="2A1B00" w:themeColor="background1" w:themeShade="1A"/>
          <w:sz w:val="24"/>
          <w:szCs w:val="24"/>
        </w:rPr>
        <w:t>Anubis</w:t>
      </w:r>
      <w:r w:rsidR="00556AF4" w:rsidRPr="00C55067">
        <w:rPr>
          <w:rFonts w:ascii="Times New Roman" w:hAnsi="Times New Roman" w:cs="Times New Roman"/>
          <w:color w:val="2A1B00" w:themeColor="background1" w:themeShade="1A"/>
          <w:sz w:val="24"/>
          <w:szCs w:val="24"/>
        </w:rPr>
        <w:t>, patron des embaumeurs</w:t>
      </w:r>
      <w:r w:rsidR="002A0C0F" w:rsidRPr="00C55067">
        <w:rPr>
          <w:rFonts w:ascii="Times New Roman" w:hAnsi="Times New Roman" w:cs="Times New Roman"/>
          <w:color w:val="2A1B00" w:themeColor="background1" w:themeShade="1A"/>
          <w:sz w:val="24"/>
          <w:szCs w:val="24"/>
        </w:rPr>
        <w:t xml:space="preserve"> faisant office de psychopompe</w:t>
      </w:r>
      <w:r w:rsidR="00876199" w:rsidRPr="00C55067">
        <w:rPr>
          <w:rFonts w:ascii="Times New Roman" w:hAnsi="Times New Roman" w:cs="Times New Roman"/>
          <w:color w:val="2A1B00" w:themeColor="background1" w:themeShade="1A"/>
          <w:sz w:val="24"/>
          <w:szCs w:val="24"/>
        </w:rPr>
        <w:t>.</w:t>
      </w:r>
      <w:r w:rsidR="00CC414D" w:rsidRPr="00C55067">
        <w:rPr>
          <w:rFonts w:ascii="Times New Roman" w:hAnsi="Times New Roman" w:cs="Times New Roman"/>
          <w:color w:val="2A1B00" w:themeColor="background1" w:themeShade="1A"/>
          <w:sz w:val="24"/>
          <w:szCs w:val="24"/>
        </w:rPr>
        <w:t xml:space="preserve"> </w:t>
      </w:r>
      <w:r w:rsidR="00BA3117" w:rsidRPr="00C55067">
        <w:rPr>
          <w:rFonts w:ascii="Times New Roman" w:hAnsi="Times New Roman" w:cs="Times New Roman"/>
          <w:color w:val="2A1B00" w:themeColor="background1" w:themeShade="1A"/>
          <w:sz w:val="24"/>
          <w:szCs w:val="24"/>
        </w:rPr>
        <w:t xml:space="preserve">Le </w:t>
      </w:r>
      <w:r w:rsidR="003D6265" w:rsidRPr="00C55067">
        <w:rPr>
          <w:rFonts w:ascii="Times New Roman" w:hAnsi="Times New Roman" w:cs="Times New Roman"/>
          <w:color w:val="2A1B00" w:themeColor="background1" w:themeShade="1A"/>
          <w:sz w:val="24"/>
          <w:szCs w:val="24"/>
        </w:rPr>
        <w:t>cœur</w:t>
      </w:r>
      <w:r w:rsidR="00BA3117" w:rsidRPr="00C55067">
        <w:rPr>
          <w:rFonts w:ascii="Times New Roman" w:hAnsi="Times New Roman" w:cs="Times New Roman"/>
          <w:color w:val="2A1B00" w:themeColor="background1" w:themeShade="1A"/>
          <w:sz w:val="24"/>
          <w:szCs w:val="24"/>
        </w:rPr>
        <w:t xml:space="preserve"> du défunt</w:t>
      </w:r>
      <w:r w:rsidR="003D6265" w:rsidRPr="00C55067">
        <w:rPr>
          <w:rFonts w:ascii="Times New Roman" w:hAnsi="Times New Roman" w:cs="Times New Roman"/>
          <w:color w:val="2A1B00" w:themeColor="background1" w:themeShade="1A"/>
          <w:sz w:val="24"/>
          <w:szCs w:val="24"/>
        </w:rPr>
        <w:t>,</w:t>
      </w:r>
      <w:r w:rsidR="006D73D2" w:rsidRPr="00C55067">
        <w:rPr>
          <w:rFonts w:ascii="Times New Roman" w:hAnsi="Times New Roman" w:cs="Times New Roman"/>
          <w:color w:val="2A1B00" w:themeColor="background1" w:themeShade="1A"/>
          <w:sz w:val="24"/>
          <w:szCs w:val="24"/>
        </w:rPr>
        <w:t xml:space="preserve"> </w:t>
      </w:r>
      <w:r w:rsidR="009E68DE" w:rsidRPr="00C55067">
        <w:rPr>
          <w:rFonts w:ascii="Times New Roman" w:hAnsi="Times New Roman" w:cs="Times New Roman"/>
          <w:color w:val="2A1B00" w:themeColor="background1" w:themeShade="1A"/>
          <w:sz w:val="24"/>
          <w:szCs w:val="24"/>
        </w:rPr>
        <w:t>siège de la mémoire</w:t>
      </w:r>
      <w:r w:rsidR="003D6265" w:rsidRPr="00C55067">
        <w:rPr>
          <w:rFonts w:ascii="Times New Roman" w:hAnsi="Times New Roman" w:cs="Times New Roman"/>
          <w:color w:val="2A1B00" w:themeColor="background1" w:themeShade="1A"/>
          <w:sz w:val="24"/>
          <w:szCs w:val="24"/>
        </w:rPr>
        <w:t>,</w:t>
      </w:r>
      <w:r w:rsidR="009E68DE" w:rsidRPr="00C55067">
        <w:rPr>
          <w:rFonts w:ascii="Times New Roman" w:hAnsi="Times New Roman" w:cs="Times New Roman"/>
          <w:color w:val="2A1B00" w:themeColor="background1" w:themeShade="1A"/>
          <w:sz w:val="24"/>
          <w:szCs w:val="24"/>
        </w:rPr>
        <w:t xml:space="preserve"> </w:t>
      </w:r>
      <w:r w:rsidR="006D73D2" w:rsidRPr="00C55067">
        <w:rPr>
          <w:rFonts w:ascii="Times New Roman" w:hAnsi="Times New Roman" w:cs="Times New Roman"/>
          <w:color w:val="2A1B00" w:themeColor="background1" w:themeShade="1A"/>
          <w:sz w:val="24"/>
          <w:szCs w:val="24"/>
        </w:rPr>
        <w:t>était</w:t>
      </w:r>
      <w:r w:rsidR="009E68DE" w:rsidRPr="00C55067">
        <w:rPr>
          <w:rFonts w:ascii="Times New Roman" w:hAnsi="Times New Roman" w:cs="Times New Roman"/>
          <w:color w:val="2A1B00" w:themeColor="background1" w:themeShade="1A"/>
          <w:sz w:val="24"/>
          <w:szCs w:val="24"/>
        </w:rPr>
        <w:t xml:space="preserve"> « pesé</w:t>
      </w:r>
      <w:r w:rsidR="00F40F3F" w:rsidRPr="00C55067">
        <w:rPr>
          <w:rFonts w:ascii="Times New Roman" w:hAnsi="Times New Roman" w:cs="Times New Roman"/>
          <w:color w:val="2A1B00" w:themeColor="background1" w:themeShade="1A"/>
          <w:sz w:val="24"/>
          <w:szCs w:val="24"/>
        </w:rPr>
        <w:t> » sur une balance</w:t>
      </w:r>
      <w:r w:rsidR="00D73434" w:rsidRPr="00C55067">
        <w:rPr>
          <w:rFonts w:ascii="Times New Roman" w:hAnsi="Times New Roman" w:cs="Times New Roman"/>
          <w:color w:val="2A1B00" w:themeColor="background1" w:themeShade="1A"/>
          <w:sz w:val="24"/>
          <w:szCs w:val="24"/>
        </w:rPr>
        <w:t>,</w:t>
      </w:r>
      <w:r w:rsidR="00876199" w:rsidRPr="00C55067">
        <w:rPr>
          <w:rFonts w:ascii="Times New Roman" w:hAnsi="Times New Roman" w:cs="Times New Roman"/>
          <w:color w:val="2A1B00" w:themeColor="background1" w:themeShade="1A"/>
          <w:sz w:val="24"/>
          <w:szCs w:val="24"/>
        </w:rPr>
        <w:t xml:space="preserve"> </w:t>
      </w:r>
      <w:r w:rsidR="00F40F3F" w:rsidRPr="00C55067">
        <w:rPr>
          <w:rFonts w:ascii="Times New Roman" w:hAnsi="Times New Roman" w:cs="Times New Roman"/>
          <w:color w:val="2A1B00" w:themeColor="background1" w:themeShade="1A"/>
          <w:sz w:val="24"/>
          <w:szCs w:val="24"/>
        </w:rPr>
        <w:t>n équilibre avec</w:t>
      </w:r>
      <w:r w:rsidR="00556AF4" w:rsidRPr="00C55067">
        <w:rPr>
          <w:rFonts w:ascii="Times New Roman" w:hAnsi="Times New Roman" w:cs="Times New Roman"/>
          <w:color w:val="2A1B00" w:themeColor="background1" w:themeShade="1A"/>
          <w:sz w:val="24"/>
          <w:szCs w:val="24"/>
        </w:rPr>
        <w:t xml:space="preserve"> la plume de Maât</w:t>
      </w:r>
      <w:r w:rsidR="00383B3E" w:rsidRPr="00C55067">
        <w:rPr>
          <w:rFonts w:ascii="Times New Roman" w:hAnsi="Times New Roman" w:cs="Times New Roman"/>
          <w:color w:val="2A1B00" w:themeColor="background1" w:themeShade="1A"/>
          <w:sz w:val="24"/>
          <w:szCs w:val="24"/>
        </w:rPr>
        <w:t>,</w:t>
      </w:r>
      <w:r w:rsidR="00556AF4" w:rsidRPr="00C55067">
        <w:rPr>
          <w:rFonts w:ascii="Times New Roman" w:hAnsi="Times New Roman" w:cs="Times New Roman"/>
          <w:color w:val="2A1B00" w:themeColor="background1" w:themeShade="1A"/>
          <w:sz w:val="24"/>
          <w:szCs w:val="24"/>
        </w:rPr>
        <w:t xml:space="preserve"> déesse de la </w:t>
      </w:r>
      <w:r w:rsidR="009E68DE" w:rsidRPr="00C55067">
        <w:rPr>
          <w:rFonts w:ascii="Times New Roman" w:hAnsi="Times New Roman" w:cs="Times New Roman"/>
          <w:color w:val="2A1B00" w:themeColor="background1" w:themeShade="1A"/>
          <w:sz w:val="24"/>
          <w:szCs w:val="24"/>
        </w:rPr>
        <w:t>Vérité et de la Justice</w:t>
      </w:r>
      <w:r w:rsidR="00F40F3F" w:rsidRPr="00C55067">
        <w:rPr>
          <w:rFonts w:ascii="Times New Roman" w:hAnsi="Times New Roman" w:cs="Times New Roman"/>
          <w:color w:val="2A1B00" w:themeColor="background1" w:themeShade="1A"/>
          <w:sz w:val="24"/>
          <w:szCs w:val="24"/>
        </w:rPr>
        <w:t>.  En fonction de la valeur de ses actes passés, l’âme était admise à parcourir dans l’</w:t>
      </w:r>
      <w:r w:rsidR="005A3335" w:rsidRPr="00C55067">
        <w:rPr>
          <w:rFonts w:ascii="Times New Roman" w:hAnsi="Times New Roman" w:cs="Times New Roman"/>
          <w:color w:val="2A1B00" w:themeColor="background1" w:themeShade="1A"/>
          <w:sz w:val="24"/>
          <w:szCs w:val="24"/>
        </w:rPr>
        <w:t>Au-delà</w:t>
      </w:r>
      <w:r w:rsidR="00F40F3F" w:rsidRPr="00C55067">
        <w:rPr>
          <w:rFonts w:ascii="Times New Roman" w:hAnsi="Times New Roman" w:cs="Times New Roman"/>
          <w:color w:val="2A1B00" w:themeColor="background1" w:themeShade="1A"/>
          <w:sz w:val="24"/>
          <w:szCs w:val="24"/>
        </w:rPr>
        <w:t xml:space="preserve"> le chemin menant à l’immortalité</w:t>
      </w:r>
      <w:r w:rsidR="002C5C0E" w:rsidRPr="00C55067">
        <w:rPr>
          <w:rFonts w:ascii="Times New Roman" w:hAnsi="Times New Roman" w:cs="Times New Roman"/>
          <w:color w:val="2A1B00" w:themeColor="background1" w:themeShade="1A"/>
          <w:sz w:val="24"/>
          <w:szCs w:val="24"/>
        </w:rPr>
        <w:t xml:space="preserve"> décrit dans le L</w:t>
      </w:r>
      <w:r w:rsidR="00F40F3F" w:rsidRPr="00C55067">
        <w:rPr>
          <w:rFonts w:ascii="Times New Roman" w:hAnsi="Times New Roman" w:cs="Times New Roman"/>
          <w:color w:val="2A1B00" w:themeColor="background1" w:themeShade="1A"/>
          <w:sz w:val="24"/>
          <w:szCs w:val="24"/>
        </w:rPr>
        <w:t xml:space="preserve">ivre des Morts. En cas de pesée </w:t>
      </w:r>
      <w:r w:rsidR="009E68DE" w:rsidRPr="00C55067">
        <w:rPr>
          <w:rFonts w:ascii="Times New Roman" w:hAnsi="Times New Roman" w:cs="Times New Roman"/>
          <w:color w:val="2A1B00" w:themeColor="background1" w:themeShade="1A"/>
          <w:sz w:val="24"/>
          <w:szCs w:val="24"/>
        </w:rPr>
        <w:t xml:space="preserve">du cœur </w:t>
      </w:r>
      <w:r w:rsidR="00F40F3F" w:rsidRPr="00C55067">
        <w:rPr>
          <w:rFonts w:ascii="Times New Roman" w:hAnsi="Times New Roman" w:cs="Times New Roman"/>
          <w:color w:val="2A1B00" w:themeColor="background1" w:themeShade="1A"/>
          <w:sz w:val="24"/>
          <w:szCs w:val="24"/>
        </w:rPr>
        <w:t xml:space="preserve">défavorable, l’âme </w:t>
      </w:r>
      <w:r w:rsidR="00AB2F1C" w:rsidRPr="00C55067">
        <w:rPr>
          <w:rFonts w:ascii="Times New Roman" w:hAnsi="Times New Roman" w:cs="Times New Roman"/>
          <w:color w:val="2A1B00" w:themeColor="background1" w:themeShade="1A"/>
          <w:sz w:val="24"/>
          <w:szCs w:val="24"/>
        </w:rPr>
        <w:t xml:space="preserve">impure </w:t>
      </w:r>
      <w:r w:rsidR="00D82CF0" w:rsidRPr="00C55067">
        <w:rPr>
          <w:rFonts w:ascii="Times New Roman" w:hAnsi="Times New Roman" w:cs="Times New Roman"/>
          <w:color w:val="2A1B00" w:themeColor="background1" w:themeShade="1A"/>
          <w:sz w:val="24"/>
          <w:szCs w:val="24"/>
        </w:rPr>
        <w:t>était immédiatement dé</w:t>
      </w:r>
      <w:r w:rsidR="00F40F3F" w:rsidRPr="00C55067">
        <w:rPr>
          <w:rFonts w:ascii="Times New Roman" w:hAnsi="Times New Roman" w:cs="Times New Roman"/>
          <w:color w:val="2A1B00" w:themeColor="background1" w:themeShade="1A"/>
          <w:sz w:val="24"/>
          <w:szCs w:val="24"/>
        </w:rPr>
        <w:t>vorée par le monstre</w:t>
      </w:r>
      <w:r w:rsidR="004A18B8" w:rsidRPr="00C55067">
        <w:rPr>
          <w:rFonts w:ascii="Times New Roman" w:hAnsi="Times New Roman" w:cs="Times New Roman"/>
          <w:color w:val="2A1B00" w:themeColor="background1" w:themeShade="1A"/>
          <w:sz w:val="24"/>
          <w:szCs w:val="24"/>
        </w:rPr>
        <w:t xml:space="preserve"> </w:t>
      </w:r>
      <w:r w:rsidR="00AB2F1C" w:rsidRPr="00C55067">
        <w:rPr>
          <w:rFonts w:ascii="Times New Roman" w:hAnsi="Times New Roman" w:cs="Times New Roman"/>
          <w:color w:val="2A1B00" w:themeColor="background1" w:themeShade="1A"/>
          <w:sz w:val="24"/>
          <w:szCs w:val="24"/>
        </w:rPr>
        <w:t>Ammit.</w:t>
      </w:r>
    </w:p>
    <w:p w:rsidR="00BE6AB7" w:rsidRPr="00C55067" w:rsidRDefault="00640429" w:rsidP="0060269F">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Le pharaon et les nobles, puis </w:t>
      </w:r>
      <w:r w:rsidR="00992258">
        <w:rPr>
          <w:rFonts w:ascii="Times New Roman" w:hAnsi="Times New Roman" w:cs="Times New Roman"/>
          <w:color w:val="2A1B00" w:themeColor="background1" w:themeShade="1A"/>
          <w:sz w:val="24"/>
          <w:szCs w:val="24"/>
        </w:rPr>
        <w:t xml:space="preserve">plus tardivement </w:t>
      </w:r>
      <w:r w:rsidRPr="00C55067">
        <w:rPr>
          <w:rFonts w:ascii="Times New Roman" w:hAnsi="Times New Roman" w:cs="Times New Roman"/>
          <w:color w:val="2A1B00" w:themeColor="background1" w:themeShade="1A"/>
          <w:sz w:val="24"/>
          <w:szCs w:val="24"/>
        </w:rPr>
        <w:t>tous ceux qui en avaient les moyens</w:t>
      </w:r>
      <w:r w:rsidR="00992258">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considéraient </w:t>
      </w:r>
      <w:r w:rsidR="00542976" w:rsidRPr="00C55067">
        <w:rPr>
          <w:rFonts w:ascii="Times New Roman" w:hAnsi="Times New Roman" w:cs="Times New Roman"/>
          <w:color w:val="2A1B00" w:themeColor="background1" w:themeShade="1A"/>
          <w:sz w:val="24"/>
          <w:szCs w:val="24"/>
        </w:rPr>
        <w:t xml:space="preserve">donc </w:t>
      </w:r>
      <w:r w:rsidRPr="00C55067">
        <w:rPr>
          <w:rFonts w:ascii="Times New Roman" w:hAnsi="Times New Roman" w:cs="Times New Roman"/>
          <w:color w:val="2A1B00" w:themeColor="background1" w:themeShade="1A"/>
          <w:sz w:val="24"/>
          <w:szCs w:val="24"/>
        </w:rPr>
        <w:t>comme primordiale la construc</w:t>
      </w:r>
      <w:r w:rsidR="00556AF4" w:rsidRPr="00C55067">
        <w:rPr>
          <w:rFonts w:ascii="Times New Roman" w:hAnsi="Times New Roman" w:cs="Times New Roman"/>
          <w:color w:val="2A1B00" w:themeColor="background1" w:themeShade="1A"/>
          <w:sz w:val="24"/>
          <w:szCs w:val="24"/>
        </w:rPr>
        <w:t xml:space="preserve">tion de leur tombeau qui devait permettre au défunt de revivre </w:t>
      </w:r>
      <w:r w:rsidR="00BE6AB7" w:rsidRPr="00C55067">
        <w:rPr>
          <w:rFonts w:ascii="Times New Roman" w:hAnsi="Times New Roman" w:cs="Times New Roman"/>
          <w:color w:val="2A1B00" w:themeColor="background1" w:themeShade="1A"/>
          <w:sz w:val="24"/>
          <w:szCs w:val="24"/>
        </w:rPr>
        <w:t>dans l’</w:t>
      </w:r>
      <w:r w:rsidR="005A3335" w:rsidRPr="00C55067">
        <w:rPr>
          <w:rFonts w:ascii="Times New Roman" w:hAnsi="Times New Roman" w:cs="Times New Roman"/>
          <w:color w:val="2A1B00" w:themeColor="background1" w:themeShade="1A"/>
          <w:sz w:val="24"/>
          <w:szCs w:val="24"/>
        </w:rPr>
        <w:t>Au-delà</w:t>
      </w:r>
      <w:r w:rsidR="00BE6AB7" w:rsidRPr="00C55067">
        <w:rPr>
          <w:rFonts w:ascii="Times New Roman" w:hAnsi="Times New Roman" w:cs="Times New Roman"/>
          <w:color w:val="2A1B00" w:themeColor="background1" w:themeShade="1A"/>
          <w:sz w:val="24"/>
          <w:szCs w:val="24"/>
        </w:rPr>
        <w:t xml:space="preserve"> </w:t>
      </w:r>
      <w:r w:rsidR="00556AF4" w:rsidRPr="00C55067">
        <w:rPr>
          <w:rFonts w:ascii="Times New Roman" w:hAnsi="Times New Roman" w:cs="Times New Roman"/>
          <w:color w:val="2A1B00" w:themeColor="background1" w:themeShade="1A"/>
          <w:sz w:val="24"/>
          <w:szCs w:val="24"/>
        </w:rPr>
        <w:t xml:space="preserve">en tant que </w:t>
      </w:r>
      <w:r w:rsidR="00BE6AB7" w:rsidRPr="00C55067">
        <w:rPr>
          <w:rFonts w:ascii="Times New Roman" w:hAnsi="Times New Roman" w:cs="Times New Roman"/>
          <w:color w:val="2A1B00" w:themeColor="background1" w:themeShade="1A"/>
          <w:sz w:val="24"/>
          <w:szCs w:val="24"/>
        </w:rPr>
        <w:t>« </w:t>
      </w:r>
      <w:r w:rsidR="00556AF4" w:rsidRPr="00C55067">
        <w:rPr>
          <w:rFonts w:ascii="Times New Roman" w:hAnsi="Times New Roman" w:cs="Times New Roman"/>
          <w:color w:val="2A1B00" w:themeColor="background1" w:themeShade="1A"/>
          <w:sz w:val="24"/>
          <w:szCs w:val="24"/>
        </w:rPr>
        <w:t>Ankh</w:t>
      </w:r>
      <w:r w:rsidR="00BE6AB7" w:rsidRPr="00C55067">
        <w:rPr>
          <w:rFonts w:ascii="Times New Roman" w:hAnsi="Times New Roman" w:cs="Times New Roman"/>
          <w:color w:val="2A1B00" w:themeColor="background1" w:themeShade="1A"/>
          <w:sz w:val="24"/>
          <w:szCs w:val="24"/>
        </w:rPr>
        <w:t> »</w:t>
      </w:r>
      <w:r w:rsidR="00556AF4" w:rsidRPr="00C55067">
        <w:rPr>
          <w:rFonts w:ascii="Times New Roman" w:hAnsi="Times New Roman" w:cs="Times New Roman"/>
          <w:color w:val="2A1B00" w:themeColor="background1" w:themeShade="1A"/>
          <w:sz w:val="24"/>
          <w:szCs w:val="24"/>
        </w:rPr>
        <w:t xml:space="preserve"> </w:t>
      </w:r>
      <w:r w:rsidR="00305ADB">
        <w:rPr>
          <w:rFonts w:ascii="Times New Roman" w:hAnsi="Times New Roman" w:cs="Times New Roman"/>
          <w:color w:val="2A1B00" w:themeColor="background1" w:themeShade="1A"/>
          <w:sz w:val="24"/>
          <w:szCs w:val="24"/>
        </w:rPr>
        <w:t xml:space="preserve">être de lumière </w:t>
      </w:r>
      <w:r w:rsidR="00522DCD" w:rsidRPr="00C55067">
        <w:rPr>
          <w:rFonts w:ascii="Times New Roman" w:hAnsi="Times New Roman" w:cs="Times New Roman"/>
          <w:color w:val="2A1B00" w:themeColor="background1" w:themeShade="1A"/>
          <w:sz w:val="24"/>
          <w:szCs w:val="24"/>
        </w:rPr>
        <w:t>vivant pour l’éternité</w:t>
      </w:r>
      <w:r w:rsidR="00556AF4" w:rsidRPr="00C55067">
        <w:rPr>
          <w:rFonts w:ascii="Times New Roman" w:hAnsi="Times New Roman" w:cs="Times New Roman"/>
          <w:color w:val="2A1B00" w:themeColor="background1" w:themeShade="1A"/>
          <w:sz w:val="24"/>
          <w:szCs w:val="24"/>
        </w:rPr>
        <w:t>, après que</w:t>
      </w:r>
      <w:r w:rsidR="005A3335" w:rsidRPr="00C55067">
        <w:rPr>
          <w:rFonts w:ascii="Times New Roman" w:hAnsi="Times New Roman" w:cs="Times New Roman"/>
          <w:color w:val="2A1B00" w:themeColor="background1" w:themeShade="1A"/>
          <w:sz w:val="24"/>
          <w:szCs w:val="24"/>
        </w:rPr>
        <w:t xml:space="preserve"> s</w:t>
      </w:r>
      <w:r w:rsidR="009E68DE" w:rsidRPr="00C55067">
        <w:rPr>
          <w:rFonts w:ascii="Times New Roman" w:hAnsi="Times New Roman" w:cs="Times New Roman"/>
          <w:color w:val="2A1B00" w:themeColor="background1" w:themeShade="1A"/>
          <w:sz w:val="24"/>
          <w:szCs w:val="24"/>
        </w:rPr>
        <w:t>a</w:t>
      </w:r>
      <w:r w:rsidRPr="00C55067">
        <w:rPr>
          <w:rFonts w:ascii="Times New Roman" w:hAnsi="Times New Roman" w:cs="Times New Roman"/>
          <w:color w:val="2A1B00" w:themeColor="background1" w:themeShade="1A"/>
          <w:sz w:val="24"/>
          <w:szCs w:val="24"/>
        </w:rPr>
        <w:t xml:space="preserve"> dépouille mo</w:t>
      </w:r>
      <w:r w:rsidR="009E68DE" w:rsidRPr="00C55067">
        <w:rPr>
          <w:rFonts w:ascii="Times New Roman" w:hAnsi="Times New Roman" w:cs="Times New Roman"/>
          <w:color w:val="2A1B00" w:themeColor="background1" w:themeShade="1A"/>
          <w:sz w:val="24"/>
          <w:szCs w:val="24"/>
        </w:rPr>
        <w:t>mifiée « le Kâ</w:t>
      </w:r>
      <w:r w:rsidRPr="00C55067">
        <w:rPr>
          <w:rFonts w:ascii="Times New Roman" w:hAnsi="Times New Roman" w:cs="Times New Roman"/>
          <w:color w:val="2A1B00" w:themeColor="background1" w:themeShade="1A"/>
          <w:sz w:val="24"/>
          <w:szCs w:val="24"/>
        </w:rPr>
        <w:t xml:space="preserve"> » </w:t>
      </w:r>
      <w:r w:rsidR="00556AF4" w:rsidRPr="00C55067">
        <w:rPr>
          <w:rFonts w:ascii="Times New Roman" w:hAnsi="Times New Roman" w:cs="Times New Roman"/>
          <w:color w:val="2A1B00" w:themeColor="background1" w:themeShade="1A"/>
          <w:sz w:val="24"/>
          <w:szCs w:val="24"/>
        </w:rPr>
        <w:t>rejointe par</w:t>
      </w:r>
      <w:r w:rsidRPr="00C55067">
        <w:rPr>
          <w:rFonts w:ascii="Times New Roman" w:hAnsi="Times New Roman" w:cs="Times New Roman"/>
          <w:color w:val="2A1B00" w:themeColor="background1" w:themeShade="1A"/>
          <w:sz w:val="24"/>
          <w:szCs w:val="24"/>
        </w:rPr>
        <w:t xml:space="preserve"> </w:t>
      </w:r>
      <w:r w:rsidR="00BE6AB7" w:rsidRPr="00C55067">
        <w:rPr>
          <w:rFonts w:ascii="Times New Roman" w:hAnsi="Times New Roman" w:cs="Times New Roman"/>
          <w:color w:val="2A1B00" w:themeColor="background1" w:themeShade="1A"/>
          <w:sz w:val="24"/>
          <w:szCs w:val="24"/>
        </w:rPr>
        <w:t xml:space="preserve">son </w:t>
      </w:r>
      <w:r w:rsidRPr="00C55067">
        <w:rPr>
          <w:rFonts w:ascii="Times New Roman" w:hAnsi="Times New Roman" w:cs="Times New Roman"/>
          <w:color w:val="2A1B00" w:themeColor="background1" w:themeShade="1A"/>
          <w:sz w:val="24"/>
          <w:szCs w:val="24"/>
        </w:rPr>
        <w:t xml:space="preserve">âme </w:t>
      </w:r>
      <w:r w:rsidR="00CC414D" w:rsidRPr="00C55067">
        <w:rPr>
          <w:rFonts w:ascii="Times New Roman" w:hAnsi="Times New Roman" w:cs="Times New Roman"/>
          <w:color w:val="2A1B00" w:themeColor="background1" w:themeShade="1A"/>
          <w:sz w:val="24"/>
          <w:szCs w:val="24"/>
        </w:rPr>
        <w:t xml:space="preserve">justifiée </w:t>
      </w:r>
      <w:r w:rsidR="002C5C0E" w:rsidRPr="00C55067">
        <w:rPr>
          <w:rFonts w:ascii="Times New Roman" w:hAnsi="Times New Roman" w:cs="Times New Roman"/>
          <w:color w:val="2A1B00" w:themeColor="background1" w:themeShade="1A"/>
          <w:sz w:val="24"/>
          <w:szCs w:val="24"/>
        </w:rPr>
        <w:t>« le Bâ</w:t>
      </w:r>
      <w:r w:rsidRPr="00C55067">
        <w:rPr>
          <w:rFonts w:ascii="Times New Roman" w:hAnsi="Times New Roman" w:cs="Times New Roman"/>
          <w:color w:val="2A1B00" w:themeColor="background1" w:themeShade="1A"/>
          <w:sz w:val="24"/>
          <w:szCs w:val="24"/>
        </w:rPr>
        <w:t> »</w:t>
      </w:r>
      <w:r w:rsidR="009E68DE" w:rsidRPr="00C55067">
        <w:rPr>
          <w:rFonts w:ascii="Times New Roman" w:hAnsi="Times New Roman" w:cs="Times New Roman"/>
          <w:color w:val="2A1B00" w:themeColor="background1" w:themeShade="1A"/>
          <w:sz w:val="24"/>
          <w:szCs w:val="24"/>
        </w:rPr>
        <w:t xml:space="preserve"> ait retrouvé sa force vitale en tant que double du défunt</w:t>
      </w:r>
      <w:r w:rsidR="00BE6AB7" w:rsidRPr="00C55067">
        <w:rPr>
          <w:rFonts w:ascii="Times New Roman" w:hAnsi="Times New Roman" w:cs="Times New Roman"/>
          <w:color w:val="2A1B00" w:themeColor="background1" w:themeShade="1A"/>
          <w:sz w:val="24"/>
          <w:szCs w:val="24"/>
        </w:rPr>
        <w:t>.</w:t>
      </w:r>
      <w:r w:rsidR="00F40F3F" w:rsidRPr="00C55067">
        <w:rPr>
          <w:rFonts w:ascii="Times New Roman" w:hAnsi="Times New Roman" w:cs="Times New Roman"/>
          <w:color w:val="2A1B00" w:themeColor="background1" w:themeShade="1A"/>
          <w:sz w:val="24"/>
          <w:szCs w:val="24"/>
        </w:rPr>
        <w:t xml:space="preserve"> </w:t>
      </w:r>
      <w:r w:rsidR="00BE6AB7" w:rsidRPr="00C55067">
        <w:rPr>
          <w:rFonts w:ascii="Times New Roman" w:hAnsi="Times New Roman" w:cs="Times New Roman"/>
          <w:color w:val="2A1B00" w:themeColor="background1" w:themeShade="1A"/>
          <w:sz w:val="24"/>
          <w:szCs w:val="24"/>
        </w:rPr>
        <w:t>On peut remarquer que le mot Ankh pourrait être à l’origine de nos A</w:t>
      </w:r>
      <w:r w:rsidR="003D6265" w:rsidRPr="00C55067">
        <w:rPr>
          <w:rFonts w:ascii="Times New Roman" w:hAnsi="Times New Roman" w:cs="Times New Roman"/>
          <w:color w:val="2A1B00" w:themeColor="background1" w:themeShade="1A"/>
          <w:sz w:val="24"/>
          <w:szCs w:val="24"/>
        </w:rPr>
        <w:t>nges du ciel,</w:t>
      </w:r>
      <w:r w:rsidR="006A43C9" w:rsidRPr="00C55067">
        <w:rPr>
          <w:rFonts w:ascii="Times New Roman" w:hAnsi="Times New Roman" w:cs="Times New Roman"/>
          <w:color w:val="2A1B00" w:themeColor="background1" w:themeShade="1A"/>
          <w:sz w:val="24"/>
          <w:szCs w:val="24"/>
        </w:rPr>
        <w:t xml:space="preserve"> </w:t>
      </w:r>
      <w:r w:rsidR="00522DCD" w:rsidRPr="00C55067">
        <w:rPr>
          <w:rFonts w:ascii="Times New Roman" w:hAnsi="Times New Roman" w:cs="Times New Roman"/>
          <w:color w:val="2A1B00" w:themeColor="background1" w:themeShade="1A"/>
          <w:sz w:val="24"/>
          <w:szCs w:val="24"/>
        </w:rPr>
        <w:t xml:space="preserve">plutôt que le </w:t>
      </w:r>
      <w:r w:rsidR="006F1E63" w:rsidRPr="00C55067">
        <w:rPr>
          <w:rFonts w:ascii="Times New Roman" w:hAnsi="Times New Roman" w:cs="Times New Roman"/>
          <w:color w:val="2A1B00" w:themeColor="background1" w:themeShade="1A"/>
          <w:sz w:val="24"/>
          <w:szCs w:val="24"/>
        </w:rPr>
        <w:t>mot grec αγγελος (ag</w:t>
      </w:r>
      <w:r w:rsidR="00BE6AB7" w:rsidRPr="00C55067">
        <w:rPr>
          <w:rFonts w:ascii="Times New Roman" w:hAnsi="Times New Roman" w:cs="Times New Roman"/>
          <w:color w:val="2A1B00" w:themeColor="background1" w:themeShade="1A"/>
          <w:sz w:val="24"/>
          <w:szCs w:val="24"/>
        </w:rPr>
        <w:t>gelos</w:t>
      </w:r>
      <w:r w:rsidR="006F1E63" w:rsidRPr="00C55067">
        <w:rPr>
          <w:rFonts w:ascii="Times New Roman" w:hAnsi="Times New Roman" w:cs="Times New Roman"/>
          <w:color w:val="2A1B00" w:themeColor="background1" w:themeShade="1A"/>
          <w:sz w:val="24"/>
          <w:szCs w:val="24"/>
        </w:rPr>
        <w:t>)</w:t>
      </w:r>
      <w:r w:rsidR="006A43C9" w:rsidRPr="00C55067">
        <w:rPr>
          <w:rFonts w:ascii="Times New Roman" w:hAnsi="Times New Roman" w:cs="Times New Roman"/>
          <w:color w:val="2A1B00" w:themeColor="background1" w:themeShade="1A"/>
          <w:sz w:val="24"/>
          <w:szCs w:val="24"/>
        </w:rPr>
        <w:t xml:space="preserve"> </w:t>
      </w:r>
      <w:r w:rsidR="00522DCD" w:rsidRPr="00C55067">
        <w:rPr>
          <w:rFonts w:ascii="Times New Roman" w:hAnsi="Times New Roman" w:cs="Times New Roman"/>
          <w:color w:val="2A1B00" w:themeColor="background1" w:themeShade="1A"/>
          <w:sz w:val="24"/>
          <w:szCs w:val="24"/>
        </w:rPr>
        <w:t>qui correspond seulement à leur</w:t>
      </w:r>
      <w:r w:rsidR="003D6265" w:rsidRPr="00C55067">
        <w:rPr>
          <w:rFonts w:ascii="Times New Roman" w:hAnsi="Times New Roman" w:cs="Times New Roman"/>
          <w:color w:val="2A1B00" w:themeColor="background1" w:themeShade="1A"/>
          <w:sz w:val="24"/>
          <w:szCs w:val="24"/>
        </w:rPr>
        <w:t>s</w:t>
      </w:r>
      <w:r w:rsidR="00AF13C0" w:rsidRPr="00C55067">
        <w:rPr>
          <w:rFonts w:ascii="Times New Roman" w:hAnsi="Times New Roman" w:cs="Times New Roman"/>
          <w:color w:val="2A1B00" w:themeColor="background1" w:themeShade="1A"/>
          <w:sz w:val="24"/>
          <w:szCs w:val="24"/>
        </w:rPr>
        <w:t xml:space="preserve"> </w:t>
      </w:r>
      <w:r w:rsidR="00522DCD" w:rsidRPr="00C55067">
        <w:rPr>
          <w:rFonts w:ascii="Times New Roman" w:hAnsi="Times New Roman" w:cs="Times New Roman"/>
          <w:color w:val="2A1B00" w:themeColor="background1" w:themeShade="1A"/>
          <w:sz w:val="24"/>
          <w:szCs w:val="24"/>
        </w:rPr>
        <w:t xml:space="preserve"> </w:t>
      </w:r>
      <w:r w:rsidR="009E68DE" w:rsidRPr="00C55067">
        <w:rPr>
          <w:rFonts w:ascii="Times New Roman" w:hAnsi="Times New Roman" w:cs="Times New Roman"/>
          <w:color w:val="2A1B00" w:themeColor="background1" w:themeShade="1A"/>
          <w:sz w:val="24"/>
          <w:szCs w:val="24"/>
        </w:rPr>
        <w:t>apparition</w:t>
      </w:r>
      <w:r w:rsidR="00F14340" w:rsidRPr="00C55067">
        <w:rPr>
          <w:rFonts w:ascii="Times New Roman" w:hAnsi="Times New Roman" w:cs="Times New Roman"/>
          <w:color w:val="2A1B00" w:themeColor="background1" w:themeShade="1A"/>
          <w:sz w:val="24"/>
          <w:szCs w:val="24"/>
        </w:rPr>
        <w:t>s</w:t>
      </w:r>
      <w:r w:rsidR="009E68DE" w:rsidRPr="00C55067">
        <w:rPr>
          <w:rFonts w:ascii="Times New Roman" w:hAnsi="Times New Roman" w:cs="Times New Roman"/>
          <w:color w:val="2A1B00" w:themeColor="background1" w:themeShade="1A"/>
          <w:sz w:val="24"/>
          <w:szCs w:val="24"/>
        </w:rPr>
        <w:t xml:space="preserve"> occasionnelles comme</w:t>
      </w:r>
      <w:r w:rsidR="00BE6AB7" w:rsidRPr="00C55067">
        <w:rPr>
          <w:rFonts w:ascii="Times New Roman" w:hAnsi="Times New Roman" w:cs="Times New Roman"/>
          <w:color w:val="2A1B00" w:themeColor="background1" w:themeShade="1A"/>
          <w:sz w:val="24"/>
          <w:szCs w:val="24"/>
        </w:rPr>
        <w:t xml:space="preserve"> messager</w:t>
      </w:r>
      <w:r w:rsidR="00522DCD" w:rsidRPr="00C55067">
        <w:rPr>
          <w:rFonts w:ascii="Times New Roman" w:hAnsi="Times New Roman" w:cs="Times New Roman"/>
          <w:color w:val="2A1B00" w:themeColor="background1" w:themeShade="1A"/>
          <w:sz w:val="24"/>
          <w:szCs w:val="24"/>
        </w:rPr>
        <w:t>s</w:t>
      </w:r>
      <w:r w:rsidR="009E68DE" w:rsidRPr="00C55067">
        <w:rPr>
          <w:rFonts w:ascii="Times New Roman" w:hAnsi="Times New Roman" w:cs="Times New Roman"/>
          <w:color w:val="2A1B00" w:themeColor="background1" w:themeShade="1A"/>
          <w:sz w:val="24"/>
          <w:szCs w:val="24"/>
        </w:rPr>
        <w:t xml:space="preserve"> de Dieu</w:t>
      </w:r>
      <w:r w:rsidR="006F1E63" w:rsidRPr="00C55067">
        <w:rPr>
          <w:rFonts w:ascii="Times New Roman" w:hAnsi="Times New Roman" w:cs="Times New Roman"/>
          <w:color w:val="2A1B00" w:themeColor="background1" w:themeShade="1A"/>
          <w:sz w:val="24"/>
          <w:szCs w:val="24"/>
        </w:rPr>
        <w:t>.</w:t>
      </w:r>
    </w:p>
    <w:p w:rsidR="00AB2F1C" w:rsidRPr="00C55067" w:rsidRDefault="00305ADB" w:rsidP="00876199">
      <w:pPr>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Le christianisme (de même que l’Islam)</w:t>
      </w:r>
      <w:r w:rsidR="008D2497" w:rsidRPr="00C55067">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doit</w:t>
      </w:r>
      <w:r w:rsidR="00AB2F1C" w:rsidRPr="00C55067">
        <w:rPr>
          <w:rFonts w:ascii="Times New Roman" w:hAnsi="Times New Roman" w:cs="Times New Roman"/>
          <w:color w:val="2A1B00" w:themeColor="background1" w:themeShade="1A"/>
          <w:sz w:val="24"/>
          <w:szCs w:val="24"/>
        </w:rPr>
        <w:t xml:space="preserve"> </w:t>
      </w:r>
      <w:r w:rsidR="008D2497" w:rsidRPr="00C55067">
        <w:rPr>
          <w:rFonts w:ascii="Times New Roman" w:hAnsi="Times New Roman" w:cs="Times New Roman"/>
          <w:color w:val="2A1B00" w:themeColor="background1" w:themeShade="1A"/>
          <w:sz w:val="24"/>
          <w:szCs w:val="24"/>
        </w:rPr>
        <w:t xml:space="preserve">donc </w:t>
      </w:r>
      <w:r w:rsidR="00AB2F1C" w:rsidRPr="00C55067">
        <w:rPr>
          <w:rFonts w:ascii="Times New Roman" w:hAnsi="Times New Roman" w:cs="Times New Roman"/>
          <w:color w:val="2A1B00" w:themeColor="background1" w:themeShade="1A"/>
          <w:sz w:val="24"/>
          <w:szCs w:val="24"/>
        </w:rPr>
        <w:t>à l’</w:t>
      </w:r>
      <w:r w:rsidR="00095741" w:rsidRPr="00C55067">
        <w:rPr>
          <w:rFonts w:ascii="Times New Roman" w:hAnsi="Times New Roman" w:cs="Times New Roman"/>
          <w:color w:val="2A1B00" w:themeColor="background1" w:themeShade="1A"/>
          <w:sz w:val="24"/>
          <w:szCs w:val="24"/>
        </w:rPr>
        <w:t>Égypt</w:t>
      </w:r>
      <w:r w:rsidR="008D2497" w:rsidRPr="00C55067">
        <w:rPr>
          <w:rFonts w:ascii="Times New Roman" w:hAnsi="Times New Roman" w:cs="Times New Roman"/>
          <w:color w:val="2A1B00" w:themeColor="background1" w:themeShade="1A"/>
          <w:sz w:val="24"/>
          <w:szCs w:val="24"/>
        </w:rPr>
        <w:t>e l</w:t>
      </w:r>
      <w:r w:rsidR="00AB2F1C" w:rsidRPr="00C55067">
        <w:rPr>
          <w:rFonts w:ascii="Times New Roman" w:hAnsi="Times New Roman" w:cs="Times New Roman"/>
          <w:color w:val="2A1B00" w:themeColor="background1" w:themeShade="1A"/>
          <w:sz w:val="24"/>
          <w:szCs w:val="24"/>
        </w:rPr>
        <w:t>a croyance à la vie éternelle</w:t>
      </w:r>
      <w:r w:rsidR="002E787C" w:rsidRPr="00C55067">
        <w:rPr>
          <w:rFonts w:ascii="Times New Roman" w:hAnsi="Times New Roman" w:cs="Times New Roman"/>
          <w:color w:val="2A1B00" w:themeColor="background1" w:themeShade="1A"/>
          <w:sz w:val="24"/>
          <w:szCs w:val="24"/>
        </w:rPr>
        <w:t xml:space="preserve">, dans un </w:t>
      </w:r>
      <w:r w:rsidR="00C9639E" w:rsidRPr="00C55067">
        <w:rPr>
          <w:rFonts w:ascii="Times New Roman" w:hAnsi="Times New Roman" w:cs="Times New Roman"/>
          <w:color w:val="2A1B00" w:themeColor="background1" w:themeShade="1A"/>
          <w:sz w:val="24"/>
          <w:szCs w:val="24"/>
        </w:rPr>
        <w:t>Au-</w:t>
      </w:r>
      <w:r w:rsidR="005A3335" w:rsidRPr="00C55067">
        <w:rPr>
          <w:rFonts w:ascii="Times New Roman" w:hAnsi="Times New Roman" w:cs="Times New Roman"/>
          <w:color w:val="2A1B00" w:themeColor="background1" w:themeShade="1A"/>
          <w:sz w:val="24"/>
          <w:szCs w:val="24"/>
        </w:rPr>
        <w:t>delà</w:t>
      </w:r>
      <w:r w:rsidR="002E787C" w:rsidRPr="00C55067">
        <w:rPr>
          <w:rFonts w:ascii="Times New Roman" w:hAnsi="Times New Roman" w:cs="Times New Roman"/>
          <w:color w:val="2A1B00" w:themeColor="background1" w:themeShade="1A"/>
          <w:sz w:val="24"/>
          <w:szCs w:val="24"/>
        </w:rPr>
        <w:t xml:space="preserve"> paradisiaque</w:t>
      </w:r>
      <w:r w:rsidR="00AB2F1C" w:rsidRPr="00C55067">
        <w:rPr>
          <w:rFonts w:ascii="Times New Roman" w:hAnsi="Times New Roman" w:cs="Times New Roman"/>
          <w:color w:val="2A1B00" w:themeColor="background1" w:themeShade="1A"/>
          <w:sz w:val="24"/>
          <w:szCs w:val="24"/>
        </w:rPr>
        <w:t xml:space="preserve"> qui n’exist</w:t>
      </w:r>
      <w:r w:rsidR="008D2497" w:rsidRPr="00C55067">
        <w:rPr>
          <w:rFonts w:ascii="Times New Roman" w:hAnsi="Times New Roman" w:cs="Times New Roman"/>
          <w:color w:val="2A1B00" w:themeColor="background1" w:themeShade="1A"/>
          <w:sz w:val="24"/>
          <w:szCs w:val="24"/>
        </w:rPr>
        <w:t>a</w:t>
      </w:r>
      <w:r w:rsidR="00AB2F1C" w:rsidRPr="00C55067">
        <w:rPr>
          <w:rFonts w:ascii="Times New Roman" w:hAnsi="Times New Roman" w:cs="Times New Roman"/>
          <w:color w:val="2A1B00" w:themeColor="background1" w:themeShade="1A"/>
          <w:sz w:val="24"/>
          <w:szCs w:val="24"/>
        </w:rPr>
        <w:t xml:space="preserve"> ni chez les Grecs, ni chez les Romains</w:t>
      </w:r>
      <w:r w:rsidR="008D2497" w:rsidRPr="00C55067">
        <w:rPr>
          <w:rFonts w:ascii="Times New Roman" w:hAnsi="Times New Roman" w:cs="Times New Roman"/>
          <w:color w:val="2A1B00" w:themeColor="background1" w:themeShade="1A"/>
          <w:sz w:val="24"/>
          <w:szCs w:val="24"/>
        </w:rPr>
        <w:t>.</w:t>
      </w:r>
      <w:r w:rsidR="00AB2F1C" w:rsidRPr="00C55067">
        <w:rPr>
          <w:rFonts w:ascii="Times New Roman" w:hAnsi="Times New Roman" w:cs="Times New Roman"/>
          <w:color w:val="2A1B00" w:themeColor="background1" w:themeShade="1A"/>
          <w:sz w:val="24"/>
          <w:szCs w:val="24"/>
        </w:rPr>
        <w:t xml:space="preserve"> Par contre</w:t>
      </w:r>
      <w:r w:rsidR="00D82CF0" w:rsidRPr="00C55067">
        <w:rPr>
          <w:rFonts w:ascii="Times New Roman" w:hAnsi="Times New Roman" w:cs="Times New Roman"/>
          <w:color w:val="2A1B00" w:themeColor="background1" w:themeShade="1A"/>
          <w:sz w:val="24"/>
          <w:szCs w:val="24"/>
        </w:rPr>
        <w:t>, s</w:t>
      </w:r>
      <w:r w:rsidR="00D93DC8" w:rsidRPr="00C55067">
        <w:rPr>
          <w:rFonts w:ascii="Times New Roman" w:hAnsi="Times New Roman" w:cs="Times New Roman"/>
          <w:color w:val="2A1B00" w:themeColor="background1" w:themeShade="1A"/>
          <w:sz w:val="24"/>
          <w:szCs w:val="24"/>
        </w:rPr>
        <w:t xml:space="preserve">i les </w:t>
      </w:r>
      <w:r w:rsidR="00095741" w:rsidRPr="00C55067">
        <w:rPr>
          <w:rFonts w:ascii="Times New Roman" w:hAnsi="Times New Roman" w:cs="Times New Roman"/>
          <w:color w:val="2A1B00" w:themeColor="background1" w:themeShade="1A"/>
          <w:sz w:val="24"/>
          <w:szCs w:val="24"/>
        </w:rPr>
        <w:t>Égypt</w:t>
      </w:r>
      <w:r w:rsidR="00D93DC8" w:rsidRPr="00C55067">
        <w:rPr>
          <w:rFonts w:ascii="Times New Roman" w:hAnsi="Times New Roman" w:cs="Times New Roman"/>
          <w:color w:val="2A1B00" w:themeColor="background1" w:themeShade="1A"/>
          <w:sz w:val="24"/>
          <w:szCs w:val="24"/>
        </w:rPr>
        <w:t>iens</w:t>
      </w:r>
      <w:r w:rsidR="00AB2F1C" w:rsidRPr="00C55067">
        <w:rPr>
          <w:rFonts w:ascii="Times New Roman" w:hAnsi="Times New Roman" w:cs="Times New Roman"/>
          <w:color w:val="2A1B00" w:themeColor="background1" w:themeShade="1A"/>
          <w:sz w:val="24"/>
          <w:szCs w:val="24"/>
        </w:rPr>
        <w:t xml:space="preserve"> </w:t>
      </w:r>
      <w:r w:rsidR="002C5C0E" w:rsidRPr="00C55067">
        <w:rPr>
          <w:rFonts w:ascii="Times New Roman" w:hAnsi="Times New Roman" w:cs="Times New Roman"/>
          <w:color w:val="2A1B00" w:themeColor="background1" w:themeShade="1A"/>
          <w:sz w:val="24"/>
          <w:szCs w:val="24"/>
        </w:rPr>
        <w:t xml:space="preserve">pécheurs </w:t>
      </w:r>
      <w:r w:rsidR="00AB2F1C" w:rsidRPr="00C55067">
        <w:rPr>
          <w:rFonts w:ascii="Times New Roman" w:hAnsi="Times New Roman" w:cs="Times New Roman"/>
          <w:color w:val="2A1B00" w:themeColor="background1" w:themeShade="1A"/>
          <w:sz w:val="24"/>
          <w:szCs w:val="24"/>
        </w:rPr>
        <w:t>échappaient aux tourments de l’Enfer</w:t>
      </w:r>
      <w:r w:rsidR="00CC414D" w:rsidRPr="00C55067">
        <w:rPr>
          <w:rFonts w:ascii="Times New Roman" w:hAnsi="Times New Roman" w:cs="Times New Roman"/>
          <w:color w:val="2A1B00" w:themeColor="background1" w:themeShade="1A"/>
          <w:sz w:val="24"/>
          <w:szCs w:val="24"/>
        </w:rPr>
        <w:t>,</w:t>
      </w:r>
      <w:r w:rsidR="00AB2F1C" w:rsidRPr="00C55067">
        <w:rPr>
          <w:rFonts w:ascii="Times New Roman" w:hAnsi="Times New Roman" w:cs="Times New Roman"/>
          <w:color w:val="2A1B00" w:themeColor="background1" w:themeShade="1A"/>
          <w:sz w:val="24"/>
          <w:szCs w:val="24"/>
        </w:rPr>
        <w:t xml:space="preserve"> </w:t>
      </w:r>
      <w:r w:rsidR="00D73434" w:rsidRPr="00C55067">
        <w:rPr>
          <w:rFonts w:ascii="Times New Roman" w:hAnsi="Times New Roman" w:cs="Times New Roman"/>
          <w:color w:val="2A1B00" w:themeColor="background1" w:themeShade="1A"/>
          <w:sz w:val="24"/>
          <w:szCs w:val="24"/>
        </w:rPr>
        <w:t>on peut</w:t>
      </w:r>
      <w:r w:rsidR="00AB2F1C" w:rsidRPr="00C55067">
        <w:rPr>
          <w:rFonts w:ascii="Times New Roman" w:hAnsi="Times New Roman" w:cs="Times New Roman"/>
          <w:color w:val="2A1B00" w:themeColor="background1" w:themeShade="1A"/>
          <w:sz w:val="24"/>
          <w:szCs w:val="24"/>
        </w:rPr>
        <w:t xml:space="preserve"> penser que le feu éternel</w:t>
      </w:r>
      <w:r w:rsidR="00542976" w:rsidRPr="00C55067">
        <w:rPr>
          <w:rFonts w:ascii="Times New Roman" w:hAnsi="Times New Roman" w:cs="Times New Roman"/>
          <w:color w:val="2A1B00" w:themeColor="background1" w:themeShade="1A"/>
          <w:sz w:val="24"/>
          <w:szCs w:val="24"/>
        </w:rPr>
        <w:t xml:space="preserve"> entretenu par des</w:t>
      </w:r>
      <w:r w:rsidR="00E56D24" w:rsidRPr="00C55067">
        <w:rPr>
          <w:rFonts w:ascii="Times New Roman" w:hAnsi="Times New Roman" w:cs="Times New Roman"/>
          <w:color w:val="2A1B00" w:themeColor="background1" w:themeShade="1A"/>
          <w:sz w:val="24"/>
          <w:szCs w:val="24"/>
        </w:rPr>
        <w:t xml:space="preserve"> diables noirs dans la religion</w:t>
      </w:r>
      <w:r w:rsidR="00542976" w:rsidRPr="00C55067">
        <w:rPr>
          <w:rFonts w:ascii="Times New Roman" w:hAnsi="Times New Roman" w:cs="Times New Roman"/>
          <w:color w:val="2A1B00" w:themeColor="background1" w:themeShade="1A"/>
          <w:sz w:val="24"/>
          <w:szCs w:val="24"/>
        </w:rPr>
        <w:t xml:space="preserve"> chrétienne</w:t>
      </w:r>
      <w:r w:rsidR="006D73D2" w:rsidRPr="00C55067">
        <w:rPr>
          <w:rFonts w:ascii="Times New Roman" w:hAnsi="Times New Roman" w:cs="Times New Roman"/>
          <w:color w:val="2A1B00" w:themeColor="background1" w:themeShade="1A"/>
          <w:sz w:val="24"/>
          <w:szCs w:val="24"/>
        </w:rPr>
        <w:t>,</w:t>
      </w:r>
      <w:r w:rsidR="00542976" w:rsidRPr="00C55067">
        <w:rPr>
          <w:rFonts w:ascii="Times New Roman" w:hAnsi="Times New Roman" w:cs="Times New Roman"/>
          <w:color w:val="2A1B00" w:themeColor="background1" w:themeShade="1A"/>
          <w:sz w:val="24"/>
          <w:szCs w:val="24"/>
        </w:rPr>
        <w:t xml:space="preserve"> </w:t>
      </w:r>
      <w:r w:rsidR="00D93DC8" w:rsidRPr="00C55067">
        <w:rPr>
          <w:rFonts w:ascii="Times New Roman" w:hAnsi="Times New Roman" w:cs="Times New Roman"/>
          <w:color w:val="2A1B00" w:themeColor="background1" w:themeShade="1A"/>
          <w:sz w:val="24"/>
          <w:szCs w:val="24"/>
        </w:rPr>
        <w:t>pourrait être</w:t>
      </w:r>
      <w:r w:rsidR="00542976" w:rsidRPr="00C55067">
        <w:rPr>
          <w:rFonts w:ascii="Times New Roman" w:hAnsi="Times New Roman" w:cs="Times New Roman"/>
          <w:color w:val="2A1B00" w:themeColor="background1" w:themeShade="1A"/>
          <w:sz w:val="24"/>
          <w:szCs w:val="24"/>
        </w:rPr>
        <w:t xml:space="preserve"> un avatar des</w:t>
      </w:r>
      <w:r w:rsidR="00D82CF0" w:rsidRPr="00C55067">
        <w:rPr>
          <w:rFonts w:ascii="Times New Roman" w:hAnsi="Times New Roman" w:cs="Times New Roman"/>
          <w:color w:val="2A1B00" w:themeColor="background1" w:themeShade="1A"/>
          <w:sz w:val="24"/>
          <w:szCs w:val="24"/>
        </w:rPr>
        <w:t xml:space="preserve"> souffrances endurées par l</w:t>
      </w:r>
      <w:r w:rsidR="00542976" w:rsidRPr="00C55067">
        <w:rPr>
          <w:rFonts w:ascii="Times New Roman" w:hAnsi="Times New Roman" w:cs="Times New Roman"/>
          <w:color w:val="2A1B00" w:themeColor="background1" w:themeShade="1A"/>
          <w:sz w:val="24"/>
          <w:szCs w:val="24"/>
        </w:rPr>
        <w:t xml:space="preserve">es </w:t>
      </w:r>
      <w:r w:rsidR="006E2039" w:rsidRPr="00C55067">
        <w:rPr>
          <w:rFonts w:ascii="Times New Roman" w:hAnsi="Times New Roman" w:cs="Times New Roman"/>
          <w:color w:val="2A1B00" w:themeColor="background1" w:themeShade="1A"/>
          <w:sz w:val="24"/>
          <w:szCs w:val="24"/>
        </w:rPr>
        <w:t>condamnés</w:t>
      </w:r>
      <w:r w:rsidR="00542976" w:rsidRPr="00C55067">
        <w:rPr>
          <w:rFonts w:ascii="Times New Roman" w:hAnsi="Times New Roman" w:cs="Times New Roman"/>
          <w:color w:val="2A1B00" w:themeColor="background1" w:themeShade="1A"/>
          <w:sz w:val="24"/>
          <w:szCs w:val="24"/>
        </w:rPr>
        <w:t xml:space="preserve"> </w:t>
      </w:r>
      <w:r w:rsidR="00565843" w:rsidRPr="00C55067">
        <w:rPr>
          <w:rFonts w:ascii="Times New Roman" w:hAnsi="Times New Roman" w:cs="Times New Roman"/>
          <w:color w:val="2A1B00" w:themeColor="background1" w:themeShade="1A"/>
          <w:sz w:val="24"/>
          <w:szCs w:val="24"/>
        </w:rPr>
        <w:t>et prisonniers de guerre</w:t>
      </w:r>
      <w:r w:rsidR="006D73D2" w:rsidRPr="00C55067">
        <w:rPr>
          <w:rFonts w:ascii="Times New Roman" w:hAnsi="Times New Roman" w:cs="Times New Roman"/>
          <w:color w:val="2A1B00" w:themeColor="background1" w:themeShade="1A"/>
          <w:sz w:val="24"/>
          <w:szCs w:val="24"/>
        </w:rPr>
        <w:t>,</w:t>
      </w:r>
      <w:r w:rsidR="00565843" w:rsidRPr="00C55067">
        <w:rPr>
          <w:rFonts w:ascii="Times New Roman" w:hAnsi="Times New Roman" w:cs="Times New Roman"/>
          <w:color w:val="2A1B00" w:themeColor="background1" w:themeShade="1A"/>
          <w:sz w:val="24"/>
          <w:szCs w:val="24"/>
        </w:rPr>
        <w:t xml:space="preserve"> </w:t>
      </w:r>
      <w:r w:rsidR="00542976" w:rsidRPr="00C55067">
        <w:rPr>
          <w:rFonts w:ascii="Times New Roman" w:hAnsi="Times New Roman" w:cs="Times New Roman"/>
          <w:color w:val="2A1B00" w:themeColor="background1" w:themeShade="1A"/>
          <w:sz w:val="24"/>
          <w:szCs w:val="24"/>
        </w:rPr>
        <w:t xml:space="preserve">envoyés </w:t>
      </w:r>
      <w:r w:rsidR="006E2039" w:rsidRPr="00C55067">
        <w:rPr>
          <w:rFonts w:ascii="Times New Roman" w:hAnsi="Times New Roman" w:cs="Times New Roman"/>
          <w:color w:val="2A1B00" w:themeColor="background1" w:themeShade="1A"/>
          <w:sz w:val="24"/>
          <w:szCs w:val="24"/>
        </w:rPr>
        <w:t xml:space="preserve">par les </w:t>
      </w:r>
      <w:r w:rsidR="00095741" w:rsidRPr="00C55067">
        <w:rPr>
          <w:rFonts w:ascii="Times New Roman" w:hAnsi="Times New Roman" w:cs="Times New Roman"/>
          <w:color w:val="2A1B00" w:themeColor="background1" w:themeShade="1A"/>
          <w:sz w:val="24"/>
          <w:szCs w:val="24"/>
        </w:rPr>
        <w:t>Égypt</w:t>
      </w:r>
      <w:r w:rsidR="006E2039" w:rsidRPr="00C55067">
        <w:rPr>
          <w:rFonts w:ascii="Times New Roman" w:hAnsi="Times New Roman" w:cs="Times New Roman"/>
          <w:color w:val="2A1B00" w:themeColor="background1" w:themeShade="1A"/>
          <w:sz w:val="24"/>
          <w:szCs w:val="24"/>
        </w:rPr>
        <w:t xml:space="preserve">iens </w:t>
      </w:r>
      <w:r w:rsidR="00542976" w:rsidRPr="00C55067">
        <w:rPr>
          <w:rFonts w:ascii="Times New Roman" w:hAnsi="Times New Roman" w:cs="Times New Roman"/>
          <w:color w:val="2A1B00" w:themeColor="background1" w:themeShade="1A"/>
          <w:sz w:val="24"/>
          <w:szCs w:val="24"/>
        </w:rPr>
        <w:t>dans la fournaise africaine de Nubie</w:t>
      </w:r>
      <w:r w:rsidR="006E2039" w:rsidRPr="00C55067">
        <w:rPr>
          <w:rFonts w:ascii="Times New Roman" w:hAnsi="Times New Roman" w:cs="Times New Roman"/>
          <w:color w:val="2A1B00" w:themeColor="background1" w:themeShade="1A"/>
          <w:sz w:val="24"/>
          <w:szCs w:val="24"/>
        </w:rPr>
        <w:t>,</w:t>
      </w:r>
      <w:r w:rsidR="00542976" w:rsidRPr="00C55067">
        <w:rPr>
          <w:rFonts w:ascii="Times New Roman" w:hAnsi="Times New Roman" w:cs="Times New Roman"/>
          <w:color w:val="2A1B00" w:themeColor="background1" w:themeShade="1A"/>
          <w:sz w:val="24"/>
          <w:szCs w:val="24"/>
        </w:rPr>
        <w:t xml:space="preserve"> où ils étaient employés</w:t>
      </w:r>
      <w:r w:rsidR="00E56D24" w:rsidRPr="00C55067">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dans des conditions e</w:t>
      </w:r>
      <w:r w:rsidR="0060269F" w:rsidRPr="00C55067">
        <w:rPr>
          <w:rFonts w:ascii="Times New Roman" w:hAnsi="Times New Roman" w:cs="Times New Roman"/>
          <w:color w:val="2A1B00" w:themeColor="background1" w:themeShade="1A"/>
          <w:sz w:val="24"/>
          <w:szCs w:val="24"/>
        </w:rPr>
        <w:t>ffroyables</w:t>
      </w:r>
      <w:r w:rsidR="005A3335" w:rsidRPr="00C55067">
        <w:rPr>
          <w:rFonts w:ascii="Times New Roman" w:hAnsi="Times New Roman" w:cs="Times New Roman"/>
          <w:color w:val="2A1B00" w:themeColor="background1" w:themeShade="1A"/>
          <w:sz w:val="24"/>
          <w:szCs w:val="24"/>
        </w:rPr>
        <w:t xml:space="preserve"> à extraire</w:t>
      </w:r>
      <w:r w:rsidR="00CC414D" w:rsidRPr="00C55067">
        <w:rPr>
          <w:rFonts w:ascii="Times New Roman" w:hAnsi="Times New Roman" w:cs="Times New Roman"/>
          <w:color w:val="2A1B00" w:themeColor="background1" w:themeShade="1A"/>
          <w:sz w:val="24"/>
          <w:szCs w:val="24"/>
        </w:rPr>
        <w:t xml:space="preserve"> </w:t>
      </w:r>
      <w:r w:rsidR="00542976" w:rsidRPr="00C55067">
        <w:rPr>
          <w:rFonts w:ascii="Times New Roman" w:hAnsi="Times New Roman" w:cs="Times New Roman"/>
          <w:color w:val="2A1B00" w:themeColor="background1" w:themeShade="1A"/>
          <w:sz w:val="24"/>
          <w:szCs w:val="24"/>
        </w:rPr>
        <w:t>dans les mines</w:t>
      </w:r>
      <w:r w:rsidR="002F0564" w:rsidRPr="00C55067">
        <w:rPr>
          <w:rFonts w:ascii="Times New Roman" w:hAnsi="Times New Roman" w:cs="Times New Roman"/>
          <w:color w:val="2A1B00" w:themeColor="background1" w:themeShade="1A"/>
          <w:sz w:val="24"/>
          <w:szCs w:val="24"/>
        </w:rPr>
        <w:t xml:space="preserve"> et à concasser</w:t>
      </w:r>
      <w:r w:rsidR="00542976" w:rsidRPr="00C55067">
        <w:rPr>
          <w:rFonts w:ascii="Times New Roman" w:hAnsi="Times New Roman" w:cs="Times New Roman"/>
          <w:color w:val="2A1B00" w:themeColor="background1" w:themeShade="1A"/>
          <w:sz w:val="24"/>
          <w:szCs w:val="24"/>
        </w:rPr>
        <w:t xml:space="preserve"> les roches aurifères </w:t>
      </w:r>
      <w:r w:rsidR="00D82CF0" w:rsidRPr="00C55067">
        <w:rPr>
          <w:rFonts w:ascii="Times New Roman" w:hAnsi="Times New Roman" w:cs="Times New Roman"/>
          <w:color w:val="2A1B00" w:themeColor="background1" w:themeShade="1A"/>
          <w:sz w:val="24"/>
          <w:szCs w:val="24"/>
        </w:rPr>
        <w:t xml:space="preserve">exploitées pour le </w:t>
      </w:r>
      <w:r w:rsidR="00542976" w:rsidRPr="00C55067">
        <w:rPr>
          <w:rFonts w:ascii="Times New Roman" w:hAnsi="Times New Roman" w:cs="Times New Roman"/>
          <w:color w:val="2A1B00" w:themeColor="background1" w:themeShade="1A"/>
          <w:sz w:val="24"/>
          <w:szCs w:val="24"/>
        </w:rPr>
        <w:t>trésor du pharaon</w:t>
      </w:r>
      <w:r w:rsidR="00FD26DF" w:rsidRPr="00C55067">
        <w:rPr>
          <w:rStyle w:val="Appelnotedebasdep"/>
          <w:rFonts w:ascii="Times New Roman" w:hAnsi="Times New Roman" w:cs="Times New Roman"/>
          <w:color w:val="2A1B00" w:themeColor="background1" w:themeShade="1A"/>
          <w:sz w:val="24"/>
          <w:szCs w:val="24"/>
        </w:rPr>
        <w:footnoteReference w:id="18"/>
      </w:r>
      <w:r w:rsidR="00542976" w:rsidRPr="00C55067">
        <w:rPr>
          <w:rFonts w:ascii="Times New Roman" w:hAnsi="Times New Roman" w:cs="Times New Roman"/>
          <w:color w:val="2A1B00" w:themeColor="background1" w:themeShade="1A"/>
          <w:sz w:val="24"/>
          <w:szCs w:val="24"/>
        </w:rPr>
        <w:t>.</w:t>
      </w:r>
    </w:p>
    <w:p w:rsidR="0060269F" w:rsidRPr="00C55067" w:rsidRDefault="00E02B7C" w:rsidP="00956406">
      <w:pPr>
        <w:spacing w:after="120"/>
        <w:jc w:val="both"/>
        <w:rPr>
          <w:rFonts w:ascii="Times New Roman" w:hAnsi="Times New Roman" w:cs="Times New Roman"/>
          <w:b/>
          <w:i/>
          <w:color w:val="2A1B00" w:themeColor="background1" w:themeShade="1A"/>
          <w:sz w:val="28"/>
          <w:szCs w:val="28"/>
        </w:rPr>
      </w:pPr>
      <w:r w:rsidRPr="00C00E63">
        <w:rPr>
          <w:rFonts w:ascii="Times New Roman" w:hAnsi="Times New Roman" w:cs="Times New Roman"/>
          <w:b/>
          <w:color w:val="2A1B00" w:themeColor="background1" w:themeShade="1A"/>
          <w:sz w:val="28"/>
          <w:szCs w:val="28"/>
        </w:rPr>
        <w:t>3.</w:t>
      </w:r>
      <w:r w:rsidRPr="00C55067">
        <w:rPr>
          <w:rFonts w:ascii="Times New Roman" w:hAnsi="Times New Roman" w:cs="Times New Roman"/>
          <w:b/>
          <w:i/>
          <w:color w:val="2A1B00" w:themeColor="background1" w:themeShade="1A"/>
          <w:sz w:val="28"/>
          <w:szCs w:val="28"/>
        </w:rPr>
        <w:t xml:space="preserve"> </w:t>
      </w:r>
      <w:r w:rsidR="0060269F" w:rsidRPr="00C55067">
        <w:rPr>
          <w:rFonts w:ascii="Times New Roman" w:hAnsi="Times New Roman" w:cs="Times New Roman"/>
          <w:b/>
          <w:i/>
          <w:color w:val="2A1B00" w:themeColor="background1" w:themeShade="1A"/>
          <w:sz w:val="28"/>
          <w:szCs w:val="28"/>
        </w:rPr>
        <w:t>La virginité de Marie mère de Jésus</w:t>
      </w:r>
    </w:p>
    <w:p w:rsidR="0060269F" w:rsidRPr="00C55067" w:rsidRDefault="0060269F" w:rsidP="00956406">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L’</w:t>
      </w:r>
      <w:r w:rsidR="00C9639E" w:rsidRPr="00C55067">
        <w:rPr>
          <w:rFonts w:ascii="Times New Roman" w:hAnsi="Times New Roman" w:cs="Times New Roman"/>
          <w:color w:val="2A1B00" w:themeColor="background1" w:themeShade="1A"/>
          <w:sz w:val="24"/>
          <w:szCs w:val="24"/>
        </w:rPr>
        <w:t>É</w:t>
      </w:r>
      <w:r w:rsidRPr="00C55067">
        <w:rPr>
          <w:rFonts w:ascii="Times New Roman" w:hAnsi="Times New Roman" w:cs="Times New Roman"/>
          <w:color w:val="2A1B00" w:themeColor="background1" w:themeShade="1A"/>
          <w:sz w:val="24"/>
          <w:szCs w:val="24"/>
        </w:rPr>
        <w:t>glise Catholique a très tôt proclamé</w:t>
      </w:r>
      <w:r w:rsidR="00383B3E" w:rsidRPr="00C55067">
        <w:rPr>
          <w:rFonts w:ascii="Times New Roman" w:hAnsi="Times New Roman" w:cs="Times New Roman"/>
          <w:color w:val="2A1B00" w:themeColor="background1" w:themeShade="1A"/>
          <w:sz w:val="24"/>
          <w:szCs w:val="24"/>
        </w:rPr>
        <w:t xml:space="preserve"> </w:t>
      </w:r>
      <w:r w:rsidR="00BA3117" w:rsidRPr="00C55067">
        <w:rPr>
          <w:rFonts w:ascii="Times New Roman" w:hAnsi="Times New Roman" w:cs="Times New Roman"/>
          <w:color w:val="2A1B00" w:themeColor="background1" w:themeShade="1A"/>
          <w:sz w:val="24"/>
          <w:szCs w:val="24"/>
        </w:rPr>
        <w:t>l</w:t>
      </w:r>
      <w:r w:rsidR="00D50726" w:rsidRPr="00C55067">
        <w:rPr>
          <w:rFonts w:ascii="Times New Roman" w:hAnsi="Times New Roman" w:cs="Times New Roman"/>
          <w:color w:val="2A1B00" w:themeColor="background1" w:themeShade="1A"/>
          <w:sz w:val="24"/>
          <w:szCs w:val="24"/>
        </w:rPr>
        <w:t xml:space="preserve">a virginité </w:t>
      </w:r>
      <w:r w:rsidR="005E5C2D" w:rsidRPr="00C55067">
        <w:rPr>
          <w:rFonts w:ascii="Times New Roman" w:hAnsi="Times New Roman" w:cs="Times New Roman"/>
          <w:color w:val="2A1B00" w:themeColor="background1" w:themeShade="1A"/>
          <w:sz w:val="24"/>
          <w:szCs w:val="24"/>
        </w:rPr>
        <w:t xml:space="preserve">perpétuelle </w:t>
      </w:r>
      <w:r w:rsidR="00D50726" w:rsidRPr="00C55067">
        <w:rPr>
          <w:rFonts w:ascii="Times New Roman" w:hAnsi="Times New Roman" w:cs="Times New Roman"/>
          <w:color w:val="2A1B00" w:themeColor="background1" w:themeShade="1A"/>
          <w:sz w:val="24"/>
          <w:szCs w:val="24"/>
        </w:rPr>
        <w:t>de Marie</w:t>
      </w:r>
      <w:r w:rsidR="00C9639E" w:rsidRPr="00C55067">
        <w:rPr>
          <w:rFonts w:ascii="Times New Roman" w:hAnsi="Times New Roman" w:cs="Times New Roman"/>
          <w:color w:val="2A1B00" w:themeColor="background1" w:themeShade="1A"/>
          <w:sz w:val="24"/>
          <w:szCs w:val="24"/>
        </w:rPr>
        <w:t>,</w:t>
      </w:r>
      <w:r w:rsidR="00D50726"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et</w:t>
      </w:r>
      <w:r w:rsidR="00D50726" w:rsidRPr="00C55067">
        <w:rPr>
          <w:rFonts w:ascii="Times New Roman" w:hAnsi="Times New Roman" w:cs="Times New Roman"/>
          <w:color w:val="2A1B00" w:themeColor="background1" w:themeShade="1A"/>
          <w:sz w:val="24"/>
          <w:szCs w:val="24"/>
        </w:rPr>
        <w:t xml:space="preserve"> sa fécondation par </w:t>
      </w:r>
      <w:r w:rsidR="00305ADB">
        <w:rPr>
          <w:rFonts w:ascii="Times New Roman" w:hAnsi="Times New Roman" w:cs="Times New Roman"/>
          <w:color w:val="2A1B00" w:themeColor="background1" w:themeShade="1A"/>
          <w:sz w:val="24"/>
          <w:szCs w:val="24"/>
        </w:rPr>
        <w:t>le Saint Esprit</w:t>
      </w:r>
      <w:r w:rsidR="00D50726" w:rsidRPr="00C55067">
        <w:rPr>
          <w:rFonts w:ascii="Times New Roman" w:hAnsi="Times New Roman" w:cs="Times New Roman"/>
          <w:color w:val="2A1B00" w:themeColor="background1" w:themeShade="1A"/>
          <w:sz w:val="24"/>
          <w:szCs w:val="24"/>
        </w:rPr>
        <w:t xml:space="preserve"> est à la base des </w:t>
      </w:r>
      <w:r w:rsidR="003E711E" w:rsidRPr="00C55067">
        <w:rPr>
          <w:rFonts w:ascii="Times New Roman" w:hAnsi="Times New Roman" w:cs="Times New Roman"/>
          <w:color w:val="2A1B00" w:themeColor="background1" w:themeShade="1A"/>
          <w:sz w:val="24"/>
          <w:szCs w:val="24"/>
        </w:rPr>
        <w:t>É</w:t>
      </w:r>
      <w:r w:rsidR="00D50726" w:rsidRPr="00C55067">
        <w:rPr>
          <w:rFonts w:ascii="Times New Roman" w:hAnsi="Times New Roman" w:cs="Times New Roman"/>
          <w:color w:val="2A1B00" w:themeColor="background1" w:themeShade="1A"/>
          <w:sz w:val="24"/>
          <w:szCs w:val="24"/>
        </w:rPr>
        <w:t>vangiles</w:t>
      </w:r>
      <w:r w:rsidR="00956406" w:rsidRPr="00C55067">
        <w:rPr>
          <w:rFonts w:ascii="Times New Roman" w:hAnsi="Times New Roman" w:cs="Times New Roman"/>
          <w:color w:val="2A1B00" w:themeColor="background1" w:themeShade="1A"/>
          <w:sz w:val="24"/>
          <w:szCs w:val="24"/>
        </w:rPr>
        <w:t>.</w:t>
      </w:r>
      <w:r w:rsidR="00D17E70">
        <w:rPr>
          <w:rFonts w:ascii="Times New Roman" w:hAnsi="Times New Roman" w:cs="Times New Roman"/>
          <w:color w:val="2A1B00" w:themeColor="background1" w:themeShade="1A"/>
          <w:sz w:val="24"/>
          <w:szCs w:val="24"/>
        </w:rPr>
        <w:t xml:space="preserve"> </w:t>
      </w:r>
      <w:r w:rsidR="00956406" w:rsidRPr="00C55067">
        <w:rPr>
          <w:rFonts w:ascii="Times New Roman" w:hAnsi="Times New Roman" w:cs="Times New Roman"/>
          <w:color w:val="2A1B00" w:themeColor="background1" w:themeShade="1A"/>
          <w:sz w:val="24"/>
          <w:szCs w:val="24"/>
        </w:rPr>
        <w:t>Au début du IIe siècle ap. J.C. Saint Ignace d’Antioche insistait sur la foi en Jésus « véritablement né d’une vierge »</w:t>
      </w:r>
      <w:r w:rsidR="00C9639E" w:rsidRPr="00C55067">
        <w:rPr>
          <w:rFonts w:ascii="Times New Roman" w:hAnsi="Times New Roman" w:cs="Times New Roman"/>
          <w:color w:val="2A1B00" w:themeColor="background1" w:themeShade="1A"/>
          <w:sz w:val="24"/>
          <w:szCs w:val="24"/>
        </w:rPr>
        <w:t>,</w:t>
      </w:r>
      <w:r w:rsidR="00956406" w:rsidRPr="00C55067">
        <w:rPr>
          <w:rFonts w:ascii="Times New Roman" w:hAnsi="Times New Roman" w:cs="Times New Roman"/>
          <w:color w:val="2A1B00" w:themeColor="background1" w:themeShade="1A"/>
          <w:sz w:val="24"/>
          <w:szCs w:val="24"/>
        </w:rPr>
        <w:t xml:space="preserve"> et Hyppolyte de Rome souligna également ce point dans sa </w:t>
      </w:r>
      <w:r w:rsidR="00956406" w:rsidRPr="00C55067">
        <w:rPr>
          <w:rFonts w:ascii="Times New Roman" w:hAnsi="Times New Roman" w:cs="Times New Roman"/>
          <w:i/>
          <w:color w:val="2A1B00" w:themeColor="background1" w:themeShade="1A"/>
          <w:sz w:val="24"/>
          <w:szCs w:val="24"/>
        </w:rPr>
        <w:t xml:space="preserve">Tradition Apostolique </w:t>
      </w:r>
      <w:r w:rsidR="00956406" w:rsidRPr="00C55067">
        <w:rPr>
          <w:rFonts w:ascii="Times New Roman" w:hAnsi="Times New Roman" w:cs="Times New Roman"/>
          <w:color w:val="2A1B00" w:themeColor="background1" w:themeShade="1A"/>
          <w:sz w:val="24"/>
          <w:szCs w:val="24"/>
        </w:rPr>
        <w:t>(ca. 215 ap. J.C.). Finalement c’est le Concile de Latran qui statua dogmatiquement que « Jésus avait été concu de l’Esprit Saint sans semence ».</w:t>
      </w:r>
    </w:p>
    <w:p w:rsidR="00956406" w:rsidRPr="00C55067" w:rsidRDefault="00956406" w:rsidP="00123328">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C’est dans le livre d’Isaïe de la Torah qu’on peut retrouver l’origine de ce concept.</w:t>
      </w:r>
      <w:r w:rsidR="00275241" w:rsidRPr="00C55067">
        <w:rPr>
          <w:rFonts w:ascii="Times New Roman" w:hAnsi="Times New Roman" w:cs="Times New Roman"/>
          <w:color w:val="2A1B00" w:themeColor="background1" w:themeShade="1A"/>
          <w:sz w:val="24"/>
          <w:szCs w:val="24"/>
        </w:rPr>
        <w:t xml:space="preserve"> Le prophète Isaïe (Is 7 : 14) s’adressant au roi Akhaz de Juda au temps de la guerre Syro-Ephraïmite</w:t>
      </w:r>
      <w:r w:rsidR="00C9639E" w:rsidRPr="00C55067">
        <w:rPr>
          <w:rStyle w:val="Appelnotedebasdep"/>
          <w:rFonts w:ascii="Times New Roman" w:hAnsi="Times New Roman" w:cs="Times New Roman"/>
          <w:color w:val="2A1B00" w:themeColor="background1" w:themeShade="1A"/>
          <w:sz w:val="24"/>
          <w:szCs w:val="24"/>
        </w:rPr>
        <w:footnoteReference w:id="19"/>
      </w:r>
      <w:r w:rsidR="00275241" w:rsidRPr="00C55067">
        <w:rPr>
          <w:rFonts w:ascii="Times New Roman" w:hAnsi="Times New Roman" w:cs="Times New Roman"/>
          <w:color w:val="2A1B00" w:themeColor="background1" w:themeShade="1A"/>
          <w:sz w:val="24"/>
          <w:szCs w:val="24"/>
        </w:rPr>
        <w:t xml:space="preserve"> avait promis au roi que Dieu détruirait ses ennemis ; et comme signe que son oracle était fiable, Isaïe prédit qu’une « almah », une jeune femme, donnerait bientôt naissance à un enfant dont le nom serait Emmanuel « Dieu est avec nous ». Plus loin, il rapporte (Is 8: 3) : « Alors je m’approchai de la prophétesse (sa jeune épouse), elle conçut et donna naissance à un fils » le premier enfant d’Isaïe. En fait ce sont les traducteurs juifs de La Septante à Alexandrie qui traduisirentle </w:t>
      </w:r>
      <w:r w:rsidR="00B351C1" w:rsidRPr="00C55067">
        <w:rPr>
          <w:rFonts w:ascii="Times New Roman" w:hAnsi="Times New Roman" w:cs="Times New Roman"/>
          <w:color w:val="2A1B00" w:themeColor="background1" w:themeShade="1A"/>
          <w:sz w:val="24"/>
          <w:szCs w:val="24"/>
        </w:rPr>
        <w:t xml:space="preserve">le </w:t>
      </w:r>
      <w:r w:rsidR="00275241" w:rsidRPr="00C55067">
        <w:rPr>
          <w:rFonts w:ascii="Times New Roman" w:hAnsi="Times New Roman" w:cs="Times New Roman"/>
          <w:color w:val="2A1B00" w:themeColor="background1" w:themeShade="1A"/>
          <w:sz w:val="24"/>
          <w:szCs w:val="24"/>
        </w:rPr>
        <w:t xml:space="preserve">mot hébreu « almah » par </w:t>
      </w:r>
      <w:r w:rsidR="00760A51" w:rsidRPr="00C55067">
        <w:rPr>
          <w:rFonts w:ascii="Times New Roman" w:hAnsi="Times New Roman" w:cs="Times New Roman"/>
          <w:color w:val="2A1B00" w:themeColor="background1" w:themeShade="1A"/>
          <w:sz w:val="24"/>
          <w:szCs w:val="24"/>
        </w:rPr>
        <w:t xml:space="preserve">le mot grec « parthenos » et plus tard Saint Jérôme </w:t>
      </w:r>
      <w:r w:rsidR="00B351C1" w:rsidRPr="00C55067">
        <w:rPr>
          <w:rFonts w:ascii="Times New Roman" w:hAnsi="Times New Roman" w:cs="Times New Roman"/>
          <w:color w:val="2A1B00" w:themeColor="background1" w:themeShade="1A"/>
          <w:sz w:val="24"/>
          <w:szCs w:val="24"/>
        </w:rPr>
        <w:t xml:space="preserve">dans La Vulgate </w:t>
      </w:r>
      <w:r w:rsidR="00760A51" w:rsidRPr="00C55067">
        <w:rPr>
          <w:rFonts w:ascii="Times New Roman" w:hAnsi="Times New Roman" w:cs="Times New Roman"/>
          <w:color w:val="2A1B00" w:themeColor="background1" w:themeShade="1A"/>
          <w:sz w:val="24"/>
          <w:szCs w:val="24"/>
        </w:rPr>
        <w:t>le traduisit par « virgo » vierge en latin.</w:t>
      </w:r>
    </w:p>
    <w:p w:rsidR="00956406" w:rsidRPr="00C55067" w:rsidRDefault="001F6D63" w:rsidP="00B74A2D">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Mais les traducteurs de la Torah au IIIe sièc</w:t>
      </w:r>
      <w:r w:rsidR="00FC1E88" w:rsidRPr="00C55067">
        <w:rPr>
          <w:rFonts w:ascii="Times New Roman" w:hAnsi="Times New Roman" w:cs="Times New Roman"/>
          <w:color w:val="2A1B00" w:themeColor="background1" w:themeShade="1A"/>
          <w:sz w:val="24"/>
          <w:szCs w:val="24"/>
        </w:rPr>
        <w:t>l</w:t>
      </w:r>
      <w:r w:rsidR="00305ADB">
        <w:rPr>
          <w:rFonts w:ascii="Times New Roman" w:hAnsi="Times New Roman" w:cs="Times New Roman"/>
          <w:color w:val="2A1B00" w:themeColor="background1" w:themeShade="1A"/>
          <w:sz w:val="24"/>
          <w:szCs w:val="24"/>
        </w:rPr>
        <w:t>e av</w:t>
      </w:r>
      <w:r w:rsidRPr="00C55067">
        <w:rPr>
          <w:rFonts w:ascii="Times New Roman" w:hAnsi="Times New Roman" w:cs="Times New Roman"/>
          <w:color w:val="2A1B00" w:themeColor="background1" w:themeShade="1A"/>
          <w:sz w:val="24"/>
          <w:szCs w:val="24"/>
        </w:rPr>
        <w:t xml:space="preserve">. J.C. </w:t>
      </w:r>
      <w:r w:rsidR="00FC1E88" w:rsidRPr="00C55067">
        <w:rPr>
          <w:rFonts w:ascii="Times New Roman" w:hAnsi="Times New Roman" w:cs="Times New Roman"/>
          <w:color w:val="2A1B00" w:themeColor="background1" w:themeShade="1A"/>
          <w:sz w:val="24"/>
          <w:szCs w:val="24"/>
        </w:rPr>
        <w:t xml:space="preserve">en contact avec les prêtres égyptiens d’Alexandrie </w:t>
      </w:r>
      <w:r w:rsidRPr="00C55067">
        <w:rPr>
          <w:rFonts w:ascii="Times New Roman" w:hAnsi="Times New Roman" w:cs="Times New Roman"/>
          <w:color w:val="2A1B00" w:themeColor="background1" w:themeShade="1A"/>
          <w:sz w:val="24"/>
          <w:szCs w:val="24"/>
        </w:rPr>
        <w:t xml:space="preserve">pouvaient avoir eu connaissance des circonstances de la naissance de Kamose-Moïse au XVIe siècle avt. J.C. Dans leur esprit cette jeune femme enceinte </w:t>
      </w:r>
      <w:r w:rsidR="00FC1E88" w:rsidRPr="00C55067">
        <w:rPr>
          <w:rFonts w:ascii="Times New Roman" w:hAnsi="Times New Roman" w:cs="Times New Roman"/>
          <w:color w:val="2A1B00" w:themeColor="background1" w:themeShade="1A"/>
          <w:sz w:val="24"/>
          <w:szCs w:val="24"/>
        </w:rPr>
        <w:t xml:space="preserve">sur ordre de Dieu </w:t>
      </w:r>
      <w:r w:rsidRPr="00C55067">
        <w:rPr>
          <w:rFonts w:ascii="Times New Roman" w:hAnsi="Times New Roman" w:cs="Times New Roman"/>
          <w:color w:val="2A1B00" w:themeColor="background1" w:themeShade="1A"/>
          <w:sz w:val="24"/>
          <w:szCs w:val="24"/>
        </w:rPr>
        <w:t xml:space="preserve">pouvait correspondre à la mère de </w:t>
      </w:r>
      <w:r w:rsidR="00FC1E88" w:rsidRPr="00C55067">
        <w:rPr>
          <w:rFonts w:ascii="Times New Roman" w:hAnsi="Times New Roman" w:cs="Times New Roman"/>
          <w:color w:val="2A1B00" w:themeColor="background1" w:themeShade="1A"/>
          <w:sz w:val="24"/>
          <w:szCs w:val="24"/>
        </w:rPr>
        <w:t>Moïse</w:t>
      </w:r>
      <w:r w:rsidRPr="00C55067">
        <w:rPr>
          <w:rFonts w:ascii="Times New Roman" w:hAnsi="Times New Roman" w:cs="Times New Roman"/>
          <w:color w:val="2A1B00" w:themeColor="background1" w:themeShade="1A"/>
          <w:sz w:val="24"/>
          <w:szCs w:val="24"/>
        </w:rPr>
        <w:t xml:space="preserve"> qui avait été victime de l’inceste de son père et </w:t>
      </w:r>
      <w:r w:rsidR="00FC1E88" w:rsidRPr="00C55067">
        <w:rPr>
          <w:rFonts w:ascii="Times New Roman" w:hAnsi="Times New Roman" w:cs="Times New Roman"/>
          <w:color w:val="2A1B00" w:themeColor="background1" w:themeShade="1A"/>
          <w:sz w:val="24"/>
          <w:szCs w:val="24"/>
        </w:rPr>
        <w:t xml:space="preserve">avait abandonné </w:t>
      </w:r>
      <w:r w:rsidRPr="00C55067">
        <w:rPr>
          <w:rFonts w:ascii="Times New Roman" w:hAnsi="Times New Roman" w:cs="Times New Roman"/>
          <w:color w:val="2A1B00" w:themeColor="background1" w:themeShade="1A"/>
          <w:sz w:val="24"/>
          <w:szCs w:val="24"/>
        </w:rPr>
        <w:t xml:space="preserve">son enfant </w:t>
      </w:r>
      <w:r w:rsidR="00FC1E88" w:rsidRPr="00C55067">
        <w:rPr>
          <w:rFonts w:ascii="Times New Roman" w:hAnsi="Times New Roman" w:cs="Times New Roman"/>
          <w:color w:val="2A1B00" w:themeColor="background1" w:themeShade="1A"/>
          <w:sz w:val="24"/>
          <w:szCs w:val="24"/>
        </w:rPr>
        <w:t xml:space="preserve">finalement </w:t>
      </w:r>
      <w:r w:rsidRPr="00C55067">
        <w:rPr>
          <w:rFonts w:ascii="Times New Roman" w:hAnsi="Times New Roman" w:cs="Times New Roman"/>
          <w:color w:val="2A1B00" w:themeColor="background1" w:themeShade="1A"/>
          <w:sz w:val="24"/>
          <w:szCs w:val="24"/>
        </w:rPr>
        <w:t xml:space="preserve">adopté par le pharaon Antef (VII). De même </w:t>
      </w:r>
      <w:r w:rsidR="00FC1E88" w:rsidRPr="00C55067">
        <w:rPr>
          <w:rFonts w:ascii="Times New Roman" w:hAnsi="Times New Roman" w:cs="Times New Roman"/>
          <w:color w:val="2A1B00" w:themeColor="background1" w:themeShade="1A"/>
          <w:sz w:val="24"/>
          <w:szCs w:val="24"/>
        </w:rPr>
        <w:t xml:space="preserve">plus </w:t>
      </w:r>
      <w:r w:rsidRPr="00C55067">
        <w:rPr>
          <w:rFonts w:ascii="Times New Roman" w:hAnsi="Times New Roman" w:cs="Times New Roman"/>
          <w:color w:val="2A1B00" w:themeColor="background1" w:themeShade="1A"/>
          <w:sz w:val="24"/>
          <w:szCs w:val="24"/>
        </w:rPr>
        <w:t xml:space="preserve">tard Jésus </w:t>
      </w:r>
      <w:r w:rsidR="00FC1E88" w:rsidRPr="00C55067">
        <w:rPr>
          <w:rFonts w:ascii="Times New Roman" w:hAnsi="Times New Roman" w:cs="Times New Roman"/>
          <w:color w:val="2A1B00" w:themeColor="background1" w:themeShade="1A"/>
          <w:sz w:val="24"/>
          <w:szCs w:val="24"/>
        </w:rPr>
        <w:t xml:space="preserve">nouveau Moïse né hors mariage sera adopté par </w:t>
      </w:r>
      <w:r w:rsidR="003109F1">
        <w:rPr>
          <w:rFonts w:ascii="Times New Roman" w:hAnsi="Times New Roman" w:cs="Times New Roman"/>
          <w:color w:val="2A1B00" w:themeColor="background1" w:themeShade="1A"/>
          <w:sz w:val="24"/>
          <w:szCs w:val="24"/>
        </w:rPr>
        <w:t xml:space="preserve">le charpentier </w:t>
      </w:r>
      <w:r w:rsidR="00FC1E88" w:rsidRPr="00C55067">
        <w:rPr>
          <w:rFonts w:ascii="Times New Roman" w:hAnsi="Times New Roman" w:cs="Times New Roman"/>
          <w:color w:val="2A1B00" w:themeColor="background1" w:themeShade="1A"/>
          <w:sz w:val="24"/>
          <w:szCs w:val="24"/>
        </w:rPr>
        <w:t>Joseph, comme Kamose avait été adopté par le pharaon.</w:t>
      </w:r>
    </w:p>
    <w:p w:rsidR="00956406" w:rsidRPr="00C55067" w:rsidRDefault="0060269F" w:rsidP="00763D16">
      <w:pPr>
        <w:spacing w:after="120"/>
        <w:jc w:val="both"/>
        <w:rPr>
          <w:rFonts w:ascii="Times New Roman" w:hAnsi="Times New Roman" w:cs="Times New Roman"/>
          <w:b/>
          <w:i/>
          <w:color w:val="2A1B00" w:themeColor="background1" w:themeShade="1A"/>
          <w:sz w:val="28"/>
          <w:szCs w:val="28"/>
        </w:rPr>
      </w:pPr>
      <w:r w:rsidRPr="00C00E63">
        <w:rPr>
          <w:rFonts w:ascii="Times New Roman" w:hAnsi="Times New Roman" w:cs="Times New Roman"/>
          <w:b/>
          <w:color w:val="2A1B00" w:themeColor="background1" w:themeShade="1A"/>
          <w:sz w:val="28"/>
          <w:szCs w:val="28"/>
        </w:rPr>
        <w:t>4.</w:t>
      </w:r>
      <w:r w:rsidRPr="00C55067">
        <w:rPr>
          <w:rFonts w:ascii="Times New Roman" w:hAnsi="Times New Roman" w:cs="Times New Roman"/>
          <w:b/>
          <w:i/>
          <w:color w:val="2A1B00" w:themeColor="background1" w:themeShade="1A"/>
          <w:sz w:val="28"/>
          <w:szCs w:val="28"/>
        </w:rPr>
        <w:t xml:space="preserve"> La théogamie de Marie</w:t>
      </w:r>
      <w:r w:rsidR="00956406" w:rsidRPr="00C55067">
        <w:rPr>
          <w:rFonts w:ascii="Times New Roman" w:hAnsi="Times New Roman" w:cs="Times New Roman"/>
          <w:b/>
          <w:i/>
          <w:color w:val="2A1B00" w:themeColor="background1" w:themeShade="1A"/>
          <w:sz w:val="28"/>
          <w:szCs w:val="28"/>
        </w:rPr>
        <w:t xml:space="preserve"> mère du Christ</w:t>
      </w:r>
    </w:p>
    <w:p w:rsidR="001177DE" w:rsidRPr="00C55067" w:rsidRDefault="00D17E70" w:rsidP="00816111">
      <w:pPr>
        <w:spacing w:after="12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Si la fécondation de Marie par l’Esprit Saint</w:t>
      </w:r>
      <w:r w:rsidR="00816111" w:rsidRPr="00C55067">
        <w:rPr>
          <w:rFonts w:ascii="Times New Roman" w:hAnsi="Times New Roman" w:cs="Times New Roman"/>
          <w:color w:val="2A1B00" w:themeColor="background1" w:themeShade="1A"/>
          <w:sz w:val="24"/>
          <w:szCs w:val="24"/>
        </w:rPr>
        <w:t xml:space="preserve"> </w:t>
      </w:r>
      <w:r w:rsidR="00305ADB">
        <w:rPr>
          <w:rFonts w:ascii="Times New Roman" w:hAnsi="Times New Roman" w:cs="Times New Roman"/>
          <w:color w:val="2A1B00" w:themeColor="background1" w:themeShade="1A"/>
          <w:sz w:val="24"/>
          <w:szCs w:val="24"/>
        </w:rPr>
        <w:t>fait de Jésus le dernier des d</w:t>
      </w:r>
      <w:r>
        <w:rPr>
          <w:rFonts w:ascii="Times New Roman" w:hAnsi="Times New Roman" w:cs="Times New Roman"/>
          <w:color w:val="2A1B00" w:themeColor="background1" w:themeShade="1A"/>
          <w:sz w:val="24"/>
          <w:szCs w:val="24"/>
        </w:rPr>
        <w:t>emi-dieux au sens grec du terme,</w:t>
      </w:r>
      <w:r w:rsidR="00305ADB">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c’est</w:t>
      </w:r>
      <w:r w:rsidR="00D50726" w:rsidRPr="00C55067">
        <w:rPr>
          <w:rFonts w:ascii="Times New Roman" w:hAnsi="Times New Roman" w:cs="Times New Roman"/>
          <w:color w:val="2A1B00" w:themeColor="background1" w:themeShade="1A"/>
          <w:sz w:val="24"/>
          <w:szCs w:val="24"/>
        </w:rPr>
        <w:t xml:space="preserve"> en </w:t>
      </w:r>
      <w:r w:rsidR="00095741" w:rsidRPr="00C55067">
        <w:rPr>
          <w:rFonts w:ascii="Times New Roman" w:hAnsi="Times New Roman" w:cs="Times New Roman"/>
          <w:color w:val="2A1B00" w:themeColor="background1" w:themeShade="1A"/>
          <w:sz w:val="24"/>
          <w:szCs w:val="24"/>
        </w:rPr>
        <w:t>Égypt</w:t>
      </w:r>
      <w:r w:rsidR="00D50726" w:rsidRPr="00C55067">
        <w:rPr>
          <w:rFonts w:ascii="Times New Roman" w:hAnsi="Times New Roman" w:cs="Times New Roman"/>
          <w:color w:val="2A1B00" w:themeColor="background1" w:themeShade="1A"/>
          <w:sz w:val="24"/>
          <w:szCs w:val="24"/>
        </w:rPr>
        <w:t xml:space="preserve">e au </w:t>
      </w:r>
      <w:r w:rsidR="00BC2D08" w:rsidRPr="00C55067">
        <w:rPr>
          <w:rFonts w:ascii="Times New Roman" w:hAnsi="Times New Roman" w:cs="Times New Roman"/>
          <w:color w:val="2A1B00" w:themeColor="background1" w:themeShade="1A"/>
          <w:sz w:val="24"/>
          <w:szCs w:val="24"/>
        </w:rPr>
        <w:t>début du 15e</w:t>
      </w:r>
      <w:r w:rsidR="00D50726" w:rsidRPr="00C55067">
        <w:rPr>
          <w:rFonts w:ascii="Times New Roman" w:hAnsi="Times New Roman" w:cs="Times New Roman"/>
          <w:color w:val="2A1B00" w:themeColor="background1" w:themeShade="1A"/>
          <w:sz w:val="24"/>
          <w:szCs w:val="24"/>
        </w:rPr>
        <w:t xml:space="preserve"> siècle av. J.C. qu’on trouve le premier exemple de thé</w:t>
      </w:r>
      <w:r w:rsidR="00737CFF" w:rsidRPr="00C55067">
        <w:rPr>
          <w:rFonts w:ascii="Times New Roman" w:hAnsi="Times New Roman" w:cs="Times New Roman"/>
          <w:color w:val="2A1B00" w:themeColor="background1" w:themeShade="1A"/>
          <w:sz w:val="24"/>
          <w:szCs w:val="24"/>
        </w:rPr>
        <w:t>ogamie : Ainsi la reine Hatsheps</w:t>
      </w:r>
      <w:r w:rsidR="00D50726" w:rsidRPr="00C55067">
        <w:rPr>
          <w:rFonts w:ascii="Times New Roman" w:hAnsi="Times New Roman" w:cs="Times New Roman"/>
          <w:color w:val="2A1B00" w:themeColor="background1" w:themeShade="1A"/>
          <w:sz w:val="24"/>
          <w:szCs w:val="24"/>
        </w:rPr>
        <w:t xml:space="preserve">out </w:t>
      </w:r>
      <w:r w:rsidR="009903A8" w:rsidRPr="00C55067">
        <w:rPr>
          <w:rFonts w:ascii="Times New Roman" w:hAnsi="Times New Roman" w:cs="Times New Roman"/>
          <w:color w:val="2A1B00" w:themeColor="background1" w:themeShade="1A"/>
          <w:sz w:val="24"/>
          <w:szCs w:val="24"/>
        </w:rPr>
        <w:t>de la 18</w:t>
      </w:r>
      <w:r w:rsidR="009903A8" w:rsidRPr="00C55067">
        <w:rPr>
          <w:rFonts w:ascii="Times New Roman" w:hAnsi="Times New Roman" w:cs="Times New Roman"/>
          <w:color w:val="2A1B00" w:themeColor="background1" w:themeShade="1A"/>
          <w:sz w:val="24"/>
          <w:szCs w:val="24"/>
          <w:vertAlign w:val="superscript"/>
        </w:rPr>
        <w:t>e</w:t>
      </w:r>
      <w:r w:rsidR="009903A8" w:rsidRPr="00C55067">
        <w:rPr>
          <w:rFonts w:ascii="Times New Roman" w:hAnsi="Times New Roman" w:cs="Times New Roman"/>
          <w:color w:val="2A1B00" w:themeColor="background1" w:themeShade="1A"/>
          <w:sz w:val="24"/>
          <w:szCs w:val="24"/>
        </w:rPr>
        <w:t xml:space="preserve"> dynastie </w:t>
      </w:r>
      <w:r w:rsidR="00D50726" w:rsidRPr="00C55067">
        <w:rPr>
          <w:rFonts w:ascii="Times New Roman" w:hAnsi="Times New Roman" w:cs="Times New Roman"/>
          <w:color w:val="2A1B00" w:themeColor="background1" w:themeShade="1A"/>
          <w:sz w:val="24"/>
          <w:szCs w:val="24"/>
        </w:rPr>
        <w:t xml:space="preserve">a fait représenter dans son temple funéraire de Deir el Bahari, </w:t>
      </w:r>
      <w:r w:rsidR="001177DE" w:rsidRPr="00C55067">
        <w:rPr>
          <w:rFonts w:ascii="Times New Roman" w:hAnsi="Times New Roman" w:cs="Times New Roman"/>
          <w:color w:val="2A1B00" w:themeColor="background1" w:themeShade="1A"/>
          <w:sz w:val="24"/>
          <w:szCs w:val="24"/>
        </w:rPr>
        <w:t>une</w:t>
      </w:r>
      <w:r w:rsidR="00D50726" w:rsidRPr="00C55067">
        <w:rPr>
          <w:rFonts w:ascii="Times New Roman" w:hAnsi="Times New Roman" w:cs="Times New Roman"/>
          <w:color w:val="2A1B00" w:themeColor="background1" w:themeShade="1A"/>
          <w:sz w:val="24"/>
          <w:szCs w:val="24"/>
        </w:rPr>
        <w:t xml:space="preserve"> scène </w:t>
      </w:r>
      <w:r w:rsidR="00443001" w:rsidRPr="00C55067">
        <w:rPr>
          <w:rFonts w:ascii="Times New Roman" w:hAnsi="Times New Roman" w:cs="Times New Roman"/>
          <w:color w:val="2A1B00" w:themeColor="background1" w:themeShade="1A"/>
          <w:sz w:val="24"/>
          <w:szCs w:val="24"/>
        </w:rPr>
        <w:t>où sa mère</w:t>
      </w:r>
      <w:r w:rsidR="00D50726" w:rsidRPr="00C55067">
        <w:rPr>
          <w:rFonts w:ascii="Times New Roman" w:hAnsi="Times New Roman" w:cs="Times New Roman"/>
          <w:color w:val="2A1B00" w:themeColor="background1" w:themeShade="1A"/>
          <w:sz w:val="24"/>
          <w:szCs w:val="24"/>
        </w:rPr>
        <w:t xml:space="preserve"> la reine Ahmès </w:t>
      </w:r>
      <w:r w:rsidR="00443001" w:rsidRPr="00C55067">
        <w:rPr>
          <w:rFonts w:ascii="Times New Roman" w:hAnsi="Times New Roman" w:cs="Times New Roman"/>
          <w:color w:val="2A1B00" w:themeColor="background1" w:themeShade="1A"/>
          <w:sz w:val="24"/>
          <w:szCs w:val="24"/>
        </w:rPr>
        <w:t xml:space="preserve">est </w:t>
      </w:r>
      <w:r w:rsidR="00D50726" w:rsidRPr="00C55067">
        <w:rPr>
          <w:rFonts w:ascii="Times New Roman" w:hAnsi="Times New Roman" w:cs="Times New Roman"/>
          <w:color w:val="2A1B00" w:themeColor="background1" w:themeShade="1A"/>
          <w:sz w:val="24"/>
          <w:szCs w:val="24"/>
        </w:rPr>
        <w:t>fécondée par le grand dieu</w:t>
      </w:r>
      <w:r w:rsidR="00443001" w:rsidRPr="00C55067">
        <w:rPr>
          <w:rFonts w:ascii="Times New Roman" w:hAnsi="Times New Roman" w:cs="Times New Roman"/>
          <w:color w:val="2A1B00" w:themeColor="background1" w:themeShade="1A"/>
          <w:sz w:val="24"/>
          <w:szCs w:val="24"/>
        </w:rPr>
        <w:t xml:space="preserve"> Amon lui-même qui avait pris les traits de son époux le pharaon Thoutmose Ier. </w:t>
      </w:r>
      <w:r w:rsidR="00BC2D08" w:rsidRPr="00C55067">
        <w:rPr>
          <w:rFonts w:ascii="Times New Roman" w:hAnsi="Times New Roman" w:cs="Times New Roman"/>
          <w:color w:val="2A1B00" w:themeColor="background1" w:themeShade="1A"/>
          <w:sz w:val="24"/>
          <w:szCs w:val="24"/>
        </w:rPr>
        <w:t xml:space="preserve">Il s’agissait pour </w:t>
      </w:r>
      <w:r w:rsidR="005E5C2D" w:rsidRPr="00C55067">
        <w:rPr>
          <w:rFonts w:ascii="Times New Roman" w:hAnsi="Times New Roman" w:cs="Times New Roman"/>
          <w:color w:val="2A1B00" w:themeColor="background1" w:themeShade="1A"/>
          <w:sz w:val="24"/>
          <w:szCs w:val="24"/>
        </w:rPr>
        <w:t>Hatshepsout</w:t>
      </w:r>
      <w:r w:rsidR="00BC2D08" w:rsidRPr="00C55067">
        <w:rPr>
          <w:rFonts w:ascii="Times New Roman" w:hAnsi="Times New Roman" w:cs="Times New Roman"/>
          <w:color w:val="2A1B00" w:themeColor="background1" w:themeShade="1A"/>
          <w:sz w:val="24"/>
          <w:szCs w:val="24"/>
        </w:rPr>
        <w:t xml:space="preserve"> de légitimer son accession au trône après la mort de son époux</w:t>
      </w:r>
      <w:r w:rsidR="00816111" w:rsidRPr="00C55067">
        <w:rPr>
          <w:rFonts w:ascii="Times New Roman" w:hAnsi="Times New Roman" w:cs="Times New Roman"/>
          <w:color w:val="2A1B00" w:themeColor="background1" w:themeShade="1A"/>
          <w:sz w:val="24"/>
          <w:szCs w:val="24"/>
        </w:rPr>
        <w:t xml:space="preserve"> Thoutmose II</w:t>
      </w:r>
      <w:r w:rsidR="00BC2D08" w:rsidRPr="00C55067">
        <w:rPr>
          <w:rFonts w:ascii="Times New Roman" w:hAnsi="Times New Roman" w:cs="Times New Roman"/>
          <w:color w:val="2A1B00" w:themeColor="background1" w:themeShade="1A"/>
          <w:sz w:val="24"/>
          <w:szCs w:val="24"/>
        </w:rPr>
        <w:t>, alors que l’héritier mâle</w:t>
      </w:r>
      <w:r w:rsidR="005A3335" w:rsidRPr="00C55067">
        <w:rPr>
          <w:rFonts w:ascii="Times New Roman" w:hAnsi="Times New Roman" w:cs="Times New Roman"/>
          <w:color w:val="2A1B00" w:themeColor="background1" w:themeShade="1A"/>
          <w:sz w:val="24"/>
          <w:szCs w:val="24"/>
        </w:rPr>
        <w:t>,</w:t>
      </w:r>
      <w:r w:rsidR="00BC2D08" w:rsidRPr="00C55067">
        <w:rPr>
          <w:rFonts w:ascii="Times New Roman" w:hAnsi="Times New Roman" w:cs="Times New Roman"/>
          <w:color w:val="2A1B00" w:themeColor="background1" w:themeShade="1A"/>
          <w:sz w:val="24"/>
          <w:szCs w:val="24"/>
        </w:rPr>
        <w:t xml:space="preserve"> né d’une autre épouse</w:t>
      </w:r>
      <w:r w:rsidR="005A3335" w:rsidRPr="00C55067">
        <w:rPr>
          <w:rFonts w:ascii="Times New Roman" w:hAnsi="Times New Roman" w:cs="Times New Roman"/>
          <w:color w:val="2A1B00" w:themeColor="background1" w:themeShade="1A"/>
          <w:sz w:val="24"/>
          <w:szCs w:val="24"/>
        </w:rPr>
        <w:t>,</w:t>
      </w:r>
      <w:r w:rsidR="00BC2D08" w:rsidRPr="00C55067">
        <w:rPr>
          <w:rFonts w:ascii="Times New Roman" w:hAnsi="Times New Roman" w:cs="Times New Roman"/>
          <w:color w:val="2A1B00" w:themeColor="background1" w:themeShade="1A"/>
          <w:sz w:val="24"/>
          <w:szCs w:val="24"/>
        </w:rPr>
        <w:t xml:space="preserve"> était encore trop jeune pour régner</w:t>
      </w:r>
      <w:r w:rsidR="00816111" w:rsidRPr="00C55067">
        <w:rPr>
          <w:rStyle w:val="Appelnotedebasdep"/>
          <w:rFonts w:ascii="Times New Roman" w:hAnsi="Times New Roman" w:cs="Times New Roman"/>
          <w:color w:val="2A1B00" w:themeColor="background1" w:themeShade="1A"/>
          <w:sz w:val="24"/>
          <w:szCs w:val="24"/>
        </w:rPr>
        <w:footnoteReference w:id="20"/>
      </w:r>
      <w:r w:rsidR="00E56D24" w:rsidRPr="00C55067">
        <w:rPr>
          <w:rFonts w:ascii="Times New Roman" w:hAnsi="Times New Roman" w:cs="Times New Roman"/>
          <w:color w:val="2A1B00" w:themeColor="background1" w:themeShade="1A"/>
          <w:sz w:val="24"/>
          <w:szCs w:val="24"/>
        </w:rPr>
        <w:t>.</w:t>
      </w:r>
      <w:r w:rsidR="009903A8" w:rsidRPr="00C55067">
        <w:rPr>
          <w:rFonts w:ascii="Times New Roman" w:hAnsi="Times New Roman" w:cs="Times New Roman"/>
          <w:color w:val="2A1B00" w:themeColor="background1" w:themeShade="1A"/>
          <w:sz w:val="24"/>
          <w:szCs w:val="24"/>
        </w:rPr>
        <w:t xml:space="preserve"> On retrouve</w:t>
      </w:r>
      <w:r w:rsidR="00816111" w:rsidRPr="00C55067">
        <w:rPr>
          <w:rFonts w:ascii="Times New Roman" w:hAnsi="Times New Roman" w:cs="Times New Roman"/>
          <w:color w:val="2A1B00" w:themeColor="background1" w:themeShade="1A"/>
          <w:sz w:val="24"/>
          <w:szCs w:val="24"/>
        </w:rPr>
        <w:t>ra</w:t>
      </w:r>
      <w:r w:rsidR="009903A8" w:rsidRPr="00C55067">
        <w:rPr>
          <w:rFonts w:ascii="Times New Roman" w:hAnsi="Times New Roman" w:cs="Times New Roman"/>
          <w:color w:val="2A1B00" w:themeColor="background1" w:themeShade="1A"/>
          <w:sz w:val="24"/>
          <w:szCs w:val="24"/>
        </w:rPr>
        <w:t xml:space="preserve"> plus tard cette théologie de la royauté fort importante pour </w:t>
      </w:r>
      <w:r w:rsidR="00816111" w:rsidRPr="00C55067">
        <w:rPr>
          <w:rFonts w:ascii="Times New Roman" w:hAnsi="Times New Roman" w:cs="Times New Roman"/>
          <w:color w:val="2A1B00" w:themeColor="background1" w:themeShade="1A"/>
          <w:sz w:val="24"/>
          <w:szCs w:val="24"/>
        </w:rPr>
        <w:t xml:space="preserve">les pharaons </w:t>
      </w:r>
      <w:hyperlink r:id="rId9" w:tooltip="Amenhotep III" w:history="1">
        <w:r w:rsidR="009903A8" w:rsidRPr="00C55067">
          <w:rPr>
            <w:rStyle w:val="Lienhypertexte"/>
            <w:rFonts w:ascii="Times New Roman" w:hAnsi="Times New Roman" w:cs="Times New Roman"/>
            <w:color w:val="2A1B00" w:themeColor="background1" w:themeShade="1A"/>
            <w:sz w:val="24"/>
            <w:szCs w:val="24"/>
            <w:u w:val="none"/>
          </w:rPr>
          <w:t>Amenhotep III</w:t>
        </w:r>
      </w:hyperlink>
      <w:r>
        <w:rPr>
          <w:rFonts w:ascii="Times New Roman" w:hAnsi="Times New Roman" w:cs="Times New Roman"/>
          <w:color w:val="2A1B00" w:themeColor="background1" w:themeShade="1A"/>
          <w:sz w:val="24"/>
          <w:szCs w:val="24"/>
        </w:rPr>
        <w:t xml:space="preserve"> </w:t>
      </w:r>
      <w:r w:rsidR="005E5C2D" w:rsidRPr="00C55067">
        <w:rPr>
          <w:rFonts w:ascii="Times New Roman" w:hAnsi="Times New Roman" w:cs="Times New Roman"/>
          <w:color w:val="2A1B00" w:themeColor="background1" w:themeShade="1A"/>
          <w:sz w:val="24"/>
          <w:szCs w:val="24"/>
        </w:rPr>
        <w:t xml:space="preserve">sous </w:t>
      </w:r>
      <w:r w:rsidR="00CA1955" w:rsidRPr="00C55067">
        <w:rPr>
          <w:rFonts w:ascii="Times New Roman" w:hAnsi="Times New Roman" w:cs="Times New Roman"/>
          <w:color w:val="2A1B00" w:themeColor="background1" w:themeShade="1A"/>
          <w:sz w:val="24"/>
          <w:szCs w:val="24"/>
        </w:rPr>
        <w:t xml:space="preserve">la </w:t>
      </w:r>
      <w:hyperlink r:id="rId10" w:tooltip="XVIIIe dynastie égyptienne" w:history="1">
        <w:r w:rsidR="009903A8" w:rsidRPr="00C55067">
          <w:rPr>
            <w:rStyle w:val="Lienhypertexte"/>
            <w:rFonts w:ascii="Times New Roman" w:hAnsi="Times New Roman" w:cs="Times New Roman"/>
            <w:color w:val="2A1B00" w:themeColor="background1" w:themeShade="1A"/>
            <w:sz w:val="24"/>
            <w:szCs w:val="24"/>
            <w:u w:val="none"/>
          </w:rPr>
          <w:t>18</w:t>
        </w:r>
        <w:r w:rsidR="009903A8" w:rsidRPr="00C55067">
          <w:rPr>
            <w:rStyle w:val="Lienhypertexte"/>
            <w:rFonts w:ascii="Times New Roman" w:hAnsi="Times New Roman" w:cs="Times New Roman"/>
            <w:color w:val="2A1B00" w:themeColor="background1" w:themeShade="1A"/>
            <w:sz w:val="24"/>
            <w:szCs w:val="24"/>
            <w:u w:val="none"/>
            <w:vertAlign w:val="superscript"/>
          </w:rPr>
          <w:t>e</w:t>
        </w:r>
        <w:r w:rsidR="009903A8" w:rsidRPr="00C55067">
          <w:rPr>
            <w:rStyle w:val="Lienhypertexte"/>
            <w:rFonts w:ascii="Times New Roman" w:hAnsi="Times New Roman" w:cs="Times New Roman"/>
            <w:color w:val="2A1B00" w:themeColor="background1" w:themeShade="1A"/>
            <w:sz w:val="24"/>
            <w:szCs w:val="24"/>
            <w:u w:val="none"/>
          </w:rPr>
          <w:t> dynastie</w:t>
        </w:r>
      </w:hyperlink>
      <w:r w:rsidR="009903A8" w:rsidRPr="00C55067">
        <w:rPr>
          <w:rFonts w:ascii="Times New Roman" w:hAnsi="Times New Roman" w:cs="Times New Roman"/>
          <w:color w:val="2A1B00" w:themeColor="background1" w:themeShade="1A"/>
          <w:sz w:val="24"/>
          <w:szCs w:val="24"/>
        </w:rPr>
        <w:t xml:space="preserve"> et </w:t>
      </w:r>
      <w:hyperlink r:id="rId11" w:tooltip="Ramsès II" w:history="1">
        <w:r w:rsidR="009903A8" w:rsidRPr="00C55067">
          <w:rPr>
            <w:rStyle w:val="Lienhypertexte"/>
            <w:rFonts w:ascii="Times New Roman" w:hAnsi="Times New Roman" w:cs="Times New Roman"/>
            <w:color w:val="2A1B00" w:themeColor="background1" w:themeShade="1A"/>
            <w:sz w:val="24"/>
            <w:szCs w:val="24"/>
            <w:u w:val="none"/>
          </w:rPr>
          <w:t>Ramsès II</w:t>
        </w:r>
      </w:hyperlink>
      <w:r>
        <w:rPr>
          <w:rFonts w:ascii="Times New Roman" w:hAnsi="Times New Roman" w:cs="Times New Roman"/>
          <w:color w:val="2A1B00" w:themeColor="background1" w:themeShade="1A"/>
          <w:sz w:val="24"/>
          <w:szCs w:val="24"/>
        </w:rPr>
        <w:t> </w:t>
      </w:r>
      <w:hyperlink r:id="rId12" w:tooltip="XIXe dynastie égyptienne" w:history="1">
        <w:r w:rsidR="005E5C2D" w:rsidRPr="00C55067">
          <w:rPr>
            <w:rFonts w:ascii="Times New Roman" w:hAnsi="Times New Roman" w:cs="Times New Roman"/>
            <w:color w:val="2A1B00" w:themeColor="background1" w:themeShade="1A"/>
            <w:sz w:val="24"/>
            <w:szCs w:val="24"/>
          </w:rPr>
          <w:t xml:space="preserve">sous la </w:t>
        </w:r>
        <w:r w:rsidR="009903A8" w:rsidRPr="00C55067">
          <w:rPr>
            <w:rStyle w:val="Lienhypertexte"/>
            <w:rFonts w:ascii="Times New Roman" w:hAnsi="Times New Roman" w:cs="Times New Roman"/>
            <w:color w:val="2A1B00" w:themeColor="background1" w:themeShade="1A"/>
            <w:sz w:val="24"/>
            <w:szCs w:val="24"/>
            <w:u w:val="none"/>
          </w:rPr>
          <w:t>19</w:t>
        </w:r>
        <w:r w:rsidR="009903A8" w:rsidRPr="00C55067">
          <w:rPr>
            <w:rStyle w:val="Lienhypertexte"/>
            <w:rFonts w:ascii="Times New Roman" w:hAnsi="Times New Roman" w:cs="Times New Roman"/>
            <w:color w:val="2A1B00" w:themeColor="background1" w:themeShade="1A"/>
            <w:sz w:val="24"/>
            <w:szCs w:val="24"/>
            <w:u w:val="none"/>
            <w:vertAlign w:val="superscript"/>
          </w:rPr>
          <w:t>e</w:t>
        </w:r>
        <w:r w:rsidR="009903A8" w:rsidRPr="00C55067">
          <w:rPr>
            <w:rStyle w:val="Lienhypertexte"/>
            <w:rFonts w:ascii="Times New Roman" w:hAnsi="Times New Roman" w:cs="Times New Roman"/>
            <w:color w:val="2A1B00" w:themeColor="background1" w:themeShade="1A"/>
            <w:sz w:val="24"/>
            <w:szCs w:val="24"/>
            <w:u w:val="none"/>
          </w:rPr>
          <w:t> dynastie</w:t>
        </w:r>
      </w:hyperlink>
      <w:r>
        <w:rPr>
          <w:rStyle w:val="Lienhypertexte"/>
          <w:rFonts w:ascii="Times New Roman" w:hAnsi="Times New Roman" w:cs="Times New Roman"/>
          <w:color w:val="2A1B00" w:themeColor="background1" w:themeShade="1A"/>
          <w:sz w:val="24"/>
          <w:szCs w:val="24"/>
          <w:u w:val="none"/>
        </w:rPr>
        <w:t xml:space="preserve"> (Nouvel Empire</w:t>
      </w:r>
      <w:r w:rsidR="009903A8" w:rsidRPr="00C55067">
        <w:rPr>
          <w:rFonts w:ascii="Times New Roman" w:hAnsi="Times New Roman" w:cs="Times New Roman"/>
          <w:color w:val="2A1B00" w:themeColor="background1" w:themeShade="1A"/>
          <w:sz w:val="24"/>
          <w:szCs w:val="24"/>
        </w:rPr>
        <w:t>).</w:t>
      </w:r>
    </w:p>
    <w:p w:rsidR="001B33CB" w:rsidRPr="00C55067" w:rsidRDefault="00AA3124" w:rsidP="0030773D">
      <w:pPr>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Quant aux </w:t>
      </w:r>
      <w:r w:rsidR="00D17E70">
        <w:rPr>
          <w:rFonts w:ascii="Times New Roman" w:hAnsi="Times New Roman" w:cs="Times New Roman"/>
          <w:color w:val="2A1B00" w:themeColor="background1" w:themeShade="1A"/>
          <w:sz w:val="24"/>
          <w:szCs w:val="24"/>
        </w:rPr>
        <w:t xml:space="preserve">statues des </w:t>
      </w:r>
      <w:r w:rsidRPr="00C55067">
        <w:rPr>
          <w:rFonts w:ascii="Times New Roman" w:hAnsi="Times New Roman" w:cs="Times New Roman"/>
          <w:color w:val="2A1B00" w:themeColor="background1" w:themeShade="1A"/>
          <w:sz w:val="24"/>
          <w:szCs w:val="24"/>
        </w:rPr>
        <w:t>vierges noires de nos églises</w:t>
      </w:r>
      <w:r w:rsidR="00BA3117" w:rsidRPr="00C55067">
        <w:rPr>
          <w:rFonts w:ascii="Times New Roman" w:hAnsi="Times New Roman" w:cs="Times New Roman"/>
          <w:color w:val="2A1B00" w:themeColor="background1" w:themeShade="1A"/>
          <w:sz w:val="24"/>
          <w:szCs w:val="24"/>
        </w:rPr>
        <w:t xml:space="preserve"> avec un enfant noir </w:t>
      </w:r>
      <w:r w:rsidR="00DC3B0E" w:rsidRPr="00C55067">
        <w:rPr>
          <w:rFonts w:ascii="Times New Roman" w:hAnsi="Times New Roman" w:cs="Times New Roman"/>
          <w:color w:val="2A1B00" w:themeColor="background1" w:themeShade="1A"/>
          <w:sz w:val="24"/>
          <w:szCs w:val="24"/>
        </w:rPr>
        <w:t xml:space="preserve">dans les bras ou </w:t>
      </w:r>
      <w:r w:rsidR="00BA3117" w:rsidRPr="00C55067">
        <w:rPr>
          <w:rFonts w:ascii="Times New Roman" w:hAnsi="Times New Roman" w:cs="Times New Roman"/>
          <w:color w:val="2A1B00" w:themeColor="background1" w:themeShade="1A"/>
          <w:sz w:val="24"/>
          <w:szCs w:val="24"/>
        </w:rPr>
        <w:t>sur les genoux</w:t>
      </w:r>
      <w:r w:rsidRPr="00C55067">
        <w:rPr>
          <w:rFonts w:ascii="Times New Roman" w:hAnsi="Times New Roman" w:cs="Times New Roman"/>
          <w:color w:val="2A1B00" w:themeColor="background1" w:themeShade="1A"/>
          <w:sz w:val="24"/>
          <w:szCs w:val="24"/>
        </w:rPr>
        <w:t xml:space="preserve">, elles évoquent la reine-mère Ahmès-néfertari </w:t>
      </w:r>
      <w:r w:rsidR="00DC3B0E" w:rsidRPr="00C55067">
        <w:rPr>
          <w:rFonts w:ascii="Times New Roman" w:hAnsi="Times New Roman" w:cs="Times New Roman"/>
          <w:color w:val="2A1B00" w:themeColor="background1" w:themeShade="1A"/>
          <w:sz w:val="24"/>
          <w:szCs w:val="24"/>
        </w:rPr>
        <w:t>de la 18</w:t>
      </w:r>
      <w:r w:rsidR="00DC3B0E" w:rsidRPr="00C55067">
        <w:rPr>
          <w:rFonts w:ascii="Times New Roman" w:hAnsi="Times New Roman" w:cs="Times New Roman"/>
          <w:color w:val="2A1B00" w:themeColor="background1" w:themeShade="1A"/>
          <w:sz w:val="24"/>
          <w:szCs w:val="24"/>
          <w:vertAlign w:val="superscript"/>
        </w:rPr>
        <w:t>e</w:t>
      </w:r>
      <w:r w:rsidR="00DC3B0E" w:rsidRPr="00C55067">
        <w:rPr>
          <w:rFonts w:ascii="Times New Roman" w:hAnsi="Times New Roman" w:cs="Times New Roman"/>
          <w:color w:val="2A1B00" w:themeColor="background1" w:themeShade="1A"/>
          <w:sz w:val="24"/>
          <w:szCs w:val="24"/>
        </w:rPr>
        <w:t xml:space="preserve"> dynastie </w:t>
      </w:r>
      <w:r w:rsidR="00CD030D" w:rsidRPr="00C55067">
        <w:rPr>
          <w:rFonts w:ascii="Times New Roman" w:hAnsi="Times New Roman" w:cs="Times New Roman"/>
          <w:color w:val="2A1B00" w:themeColor="background1" w:themeShade="1A"/>
          <w:sz w:val="24"/>
          <w:szCs w:val="24"/>
        </w:rPr>
        <w:t>(</w:t>
      </w:r>
      <w:r w:rsidR="005E5C2D" w:rsidRPr="00C55067">
        <w:rPr>
          <w:rFonts w:ascii="Times New Roman" w:hAnsi="Times New Roman" w:cs="Times New Roman"/>
          <w:color w:val="2A1B00" w:themeColor="background1" w:themeShade="1A"/>
          <w:sz w:val="24"/>
          <w:szCs w:val="24"/>
        </w:rPr>
        <w:t>veuve</w:t>
      </w:r>
      <w:r w:rsidR="00CD030D" w:rsidRPr="00C55067">
        <w:rPr>
          <w:rFonts w:ascii="Times New Roman" w:hAnsi="Times New Roman" w:cs="Times New Roman"/>
          <w:color w:val="2A1B00" w:themeColor="background1" w:themeShade="1A"/>
          <w:sz w:val="24"/>
          <w:szCs w:val="24"/>
        </w:rPr>
        <w:t xml:space="preserve"> du roi Ahmose) </w:t>
      </w:r>
      <w:r w:rsidR="00DC3B0E" w:rsidRPr="00C55067">
        <w:rPr>
          <w:rFonts w:ascii="Times New Roman" w:hAnsi="Times New Roman" w:cs="Times New Roman"/>
          <w:color w:val="2A1B00" w:themeColor="background1" w:themeShade="1A"/>
          <w:sz w:val="24"/>
          <w:szCs w:val="24"/>
        </w:rPr>
        <w:t>souvent accompagnée de</w:t>
      </w:r>
      <w:r w:rsidR="00D17E70">
        <w:rPr>
          <w:rFonts w:ascii="Times New Roman" w:hAnsi="Times New Roman" w:cs="Times New Roman"/>
          <w:color w:val="2A1B00" w:themeColor="background1" w:themeShade="1A"/>
          <w:sz w:val="24"/>
          <w:szCs w:val="24"/>
        </w:rPr>
        <w:t xml:space="preserve"> son fils Amen</w:t>
      </w:r>
      <w:r w:rsidR="0030773D" w:rsidRPr="00C55067">
        <w:rPr>
          <w:rFonts w:ascii="Times New Roman" w:hAnsi="Times New Roman" w:cs="Times New Roman"/>
          <w:color w:val="2A1B00" w:themeColor="background1" w:themeShade="1A"/>
          <w:sz w:val="24"/>
          <w:szCs w:val="24"/>
        </w:rPr>
        <w:t>hotep</w:t>
      </w:r>
      <w:r w:rsidRPr="00C55067">
        <w:rPr>
          <w:rFonts w:ascii="Times New Roman" w:hAnsi="Times New Roman" w:cs="Times New Roman"/>
          <w:color w:val="2A1B00" w:themeColor="background1" w:themeShade="1A"/>
          <w:sz w:val="24"/>
          <w:szCs w:val="24"/>
        </w:rPr>
        <w:t xml:space="preserve"> Ier</w:t>
      </w:r>
      <w:r w:rsidR="00383B3E" w:rsidRPr="00C55067">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w:t>
      </w:r>
      <w:r w:rsidR="00BA3117" w:rsidRPr="00C55067">
        <w:rPr>
          <w:rFonts w:ascii="Times New Roman" w:hAnsi="Times New Roman" w:cs="Times New Roman"/>
          <w:color w:val="2A1B00" w:themeColor="background1" w:themeShade="1A"/>
          <w:sz w:val="24"/>
          <w:szCs w:val="24"/>
        </w:rPr>
        <w:t>T</w:t>
      </w:r>
      <w:r w:rsidRPr="00C55067">
        <w:rPr>
          <w:rFonts w:ascii="Times New Roman" w:hAnsi="Times New Roman" w:cs="Times New Roman"/>
          <w:color w:val="2A1B00" w:themeColor="background1" w:themeShade="1A"/>
          <w:sz w:val="24"/>
          <w:szCs w:val="24"/>
        </w:rPr>
        <w:t xml:space="preserve">ous deux </w:t>
      </w:r>
      <w:r w:rsidR="00CD0F32" w:rsidRPr="00C55067">
        <w:rPr>
          <w:rFonts w:ascii="Times New Roman" w:hAnsi="Times New Roman" w:cs="Times New Roman"/>
          <w:color w:val="2A1B00" w:themeColor="background1" w:themeShade="1A"/>
          <w:sz w:val="24"/>
          <w:szCs w:val="24"/>
        </w:rPr>
        <w:t>furent</w:t>
      </w:r>
      <w:r w:rsidR="00383B3E"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représentés avec la peau noire</w:t>
      </w:r>
      <w:r w:rsidR="001B33CB" w:rsidRPr="00C55067">
        <w:rPr>
          <w:rFonts w:ascii="Times New Roman" w:hAnsi="Times New Roman" w:cs="Times New Roman"/>
          <w:color w:val="2A1B00" w:themeColor="background1" w:themeShade="1A"/>
          <w:sz w:val="24"/>
          <w:szCs w:val="24"/>
        </w:rPr>
        <w:t xml:space="preserve"> puisqu’ils avaient probablement une ancêtre nubienne</w:t>
      </w:r>
      <w:r w:rsidR="00272D37" w:rsidRPr="00C55067">
        <w:rPr>
          <w:rStyle w:val="Appelnotedebasdep"/>
          <w:rFonts w:ascii="Times New Roman" w:hAnsi="Times New Roman" w:cs="Times New Roman"/>
          <w:color w:val="2A1B00" w:themeColor="background1" w:themeShade="1A"/>
          <w:sz w:val="24"/>
          <w:szCs w:val="24"/>
        </w:rPr>
        <w:footnoteReference w:id="21"/>
      </w:r>
      <w:r w:rsidR="001B33CB" w:rsidRPr="00C55067">
        <w:rPr>
          <w:rFonts w:ascii="Times New Roman" w:hAnsi="Times New Roman" w:cs="Times New Roman"/>
          <w:color w:val="2A1B00" w:themeColor="background1" w:themeShade="1A"/>
          <w:sz w:val="24"/>
          <w:szCs w:val="24"/>
        </w:rPr>
        <w:t xml:space="preserve"> (</w:t>
      </w:r>
      <w:r w:rsidR="003633A5" w:rsidRPr="00C55067">
        <w:rPr>
          <w:rFonts w:ascii="Times New Roman" w:hAnsi="Times New Roman" w:cs="Times New Roman"/>
          <w:color w:val="2A1B00" w:themeColor="background1" w:themeShade="1A"/>
          <w:sz w:val="24"/>
          <w:szCs w:val="24"/>
        </w:rPr>
        <w:t>la première</w:t>
      </w:r>
      <w:r w:rsidR="001B33CB" w:rsidRPr="00C55067">
        <w:rPr>
          <w:rFonts w:ascii="Times New Roman" w:hAnsi="Times New Roman" w:cs="Times New Roman"/>
          <w:color w:val="2A1B00" w:themeColor="background1" w:themeShade="1A"/>
          <w:sz w:val="24"/>
          <w:szCs w:val="24"/>
        </w:rPr>
        <w:t xml:space="preserve"> épouse de Kamose</w:t>
      </w:r>
      <w:r w:rsidR="00D17E70">
        <w:rPr>
          <w:rFonts w:ascii="Times New Roman" w:hAnsi="Times New Roman" w:cs="Times New Roman"/>
          <w:color w:val="2A1B00" w:themeColor="background1" w:themeShade="1A"/>
          <w:sz w:val="24"/>
          <w:szCs w:val="24"/>
        </w:rPr>
        <w:t>,</w:t>
      </w:r>
      <w:r w:rsidR="001B33CB" w:rsidRPr="00C55067">
        <w:rPr>
          <w:rFonts w:ascii="Times New Roman" w:hAnsi="Times New Roman" w:cs="Times New Roman"/>
          <w:color w:val="2A1B00" w:themeColor="background1" w:themeShade="1A"/>
          <w:sz w:val="24"/>
          <w:szCs w:val="24"/>
        </w:rPr>
        <w:t xml:space="preserve"> </w:t>
      </w:r>
      <w:r w:rsidR="003109F1">
        <w:rPr>
          <w:rFonts w:ascii="Times New Roman" w:hAnsi="Times New Roman" w:cs="Times New Roman"/>
          <w:color w:val="2A1B00" w:themeColor="background1" w:themeShade="1A"/>
          <w:sz w:val="24"/>
          <w:szCs w:val="24"/>
        </w:rPr>
        <w:t xml:space="preserve">probable </w:t>
      </w:r>
      <w:r w:rsidR="001B33CB" w:rsidRPr="00C55067">
        <w:rPr>
          <w:rFonts w:ascii="Times New Roman" w:hAnsi="Times New Roman" w:cs="Times New Roman"/>
          <w:color w:val="2A1B00" w:themeColor="background1" w:themeShade="1A"/>
          <w:sz w:val="24"/>
          <w:szCs w:val="24"/>
        </w:rPr>
        <w:t>père d’Ahmès-néfertari</w:t>
      </w:r>
      <w:r w:rsidR="00D17E70">
        <w:rPr>
          <w:rStyle w:val="Appelnotedebasdep"/>
          <w:rFonts w:ascii="Times New Roman" w:hAnsi="Times New Roman" w:cs="Times New Roman"/>
          <w:color w:val="2A1B00" w:themeColor="background1" w:themeShade="1A"/>
          <w:sz w:val="24"/>
          <w:szCs w:val="24"/>
        </w:rPr>
        <w:footnoteReference w:id="22"/>
      </w:r>
      <w:r w:rsidR="001B33CB" w:rsidRPr="00C55067">
        <w:rPr>
          <w:rFonts w:ascii="Times New Roman" w:hAnsi="Times New Roman" w:cs="Times New Roman"/>
          <w:color w:val="2A1B00" w:themeColor="background1" w:themeShade="1A"/>
          <w:sz w:val="24"/>
          <w:szCs w:val="24"/>
        </w:rPr>
        <w:t>).</w:t>
      </w:r>
      <w:r w:rsidR="00CD030D" w:rsidRPr="00C55067">
        <w:rPr>
          <w:rFonts w:ascii="Times New Roman" w:hAnsi="Times New Roman" w:cs="Times New Roman"/>
          <w:color w:val="2A1B00" w:themeColor="background1" w:themeShade="1A"/>
          <w:sz w:val="24"/>
          <w:szCs w:val="24"/>
        </w:rPr>
        <w:t xml:space="preserve"> </w:t>
      </w:r>
      <w:r w:rsidR="003E711E" w:rsidRPr="00C55067">
        <w:rPr>
          <w:rFonts w:ascii="Times New Roman" w:hAnsi="Times New Roman" w:cs="Times New Roman"/>
          <w:color w:val="2A1B00" w:themeColor="background1" w:themeShade="1A"/>
          <w:sz w:val="24"/>
          <w:szCs w:val="24"/>
        </w:rPr>
        <w:t>Ces deux personnes royales</w:t>
      </w:r>
      <w:r w:rsidR="00CD030D" w:rsidRPr="00C55067">
        <w:rPr>
          <w:rFonts w:ascii="Times New Roman" w:hAnsi="Times New Roman" w:cs="Times New Roman"/>
          <w:color w:val="2A1B00" w:themeColor="background1" w:themeShade="1A"/>
          <w:sz w:val="24"/>
          <w:szCs w:val="24"/>
        </w:rPr>
        <w:t xml:space="preserve"> ont fait l’objet d’un culte fervent en </w:t>
      </w:r>
      <w:r w:rsidR="00095741" w:rsidRPr="00C55067">
        <w:rPr>
          <w:rFonts w:ascii="Times New Roman" w:hAnsi="Times New Roman" w:cs="Times New Roman"/>
          <w:color w:val="2A1B00" w:themeColor="background1" w:themeShade="1A"/>
          <w:sz w:val="24"/>
          <w:szCs w:val="24"/>
        </w:rPr>
        <w:t>Égypt</w:t>
      </w:r>
      <w:r w:rsidR="00CD030D" w:rsidRPr="00C55067">
        <w:rPr>
          <w:rFonts w:ascii="Times New Roman" w:hAnsi="Times New Roman" w:cs="Times New Roman"/>
          <w:color w:val="2A1B00" w:themeColor="background1" w:themeShade="1A"/>
          <w:sz w:val="24"/>
          <w:szCs w:val="24"/>
        </w:rPr>
        <w:t xml:space="preserve">e qui </w:t>
      </w:r>
      <w:r w:rsidR="003E711E" w:rsidRPr="00C55067">
        <w:rPr>
          <w:rFonts w:ascii="Times New Roman" w:hAnsi="Times New Roman" w:cs="Times New Roman"/>
          <w:color w:val="2A1B00" w:themeColor="background1" w:themeShade="1A"/>
          <w:sz w:val="24"/>
          <w:szCs w:val="24"/>
        </w:rPr>
        <w:t xml:space="preserve">se perpétua </w:t>
      </w:r>
      <w:r w:rsidR="00CD030D" w:rsidRPr="00C55067">
        <w:rPr>
          <w:rFonts w:ascii="Times New Roman" w:hAnsi="Times New Roman" w:cs="Times New Roman"/>
          <w:color w:val="2A1B00" w:themeColor="background1" w:themeShade="1A"/>
          <w:sz w:val="24"/>
          <w:szCs w:val="24"/>
        </w:rPr>
        <w:t>longtemps après leur mort</w:t>
      </w:r>
      <w:r w:rsidR="00AD73F1" w:rsidRPr="00C55067">
        <w:rPr>
          <w:rStyle w:val="Appelnotedebasdep"/>
          <w:rFonts w:ascii="Times New Roman" w:hAnsi="Times New Roman" w:cs="Times New Roman"/>
          <w:color w:val="2A1B00" w:themeColor="background1" w:themeShade="1A"/>
          <w:sz w:val="24"/>
          <w:szCs w:val="24"/>
        </w:rPr>
        <w:footnoteReference w:id="23"/>
      </w:r>
      <w:r w:rsidR="00CD030D" w:rsidRPr="00C55067">
        <w:rPr>
          <w:rFonts w:ascii="Times New Roman" w:hAnsi="Times New Roman" w:cs="Times New Roman"/>
          <w:color w:val="2A1B00" w:themeColor="background1" w:themeShade="1A"/>
          <w:sz w:val="24"/>
          <w:szCs w:val="24"/>
        </w:rPr>
        <w:t>.</w:t>
      </w:r>
    </w:p>
    <w:p w:rsidR="00745964" w:rsidRPr="00C55067" w:rsidRDefault="0030773D" w:rsidP="00745964">
      <w:pPr>
        <w:pStyle w:val="Paragraphedeliste"/>
        <w:tabs>
          <w:tab w:val="left" w:pos="284"/>
          <w:tab w:val="left" w:pos="426"/>
        </w:tabs>
        <w:spacing w:after="120"/>
        <w:ind w:left="0"/>
        <w:contextualSpacing w:val="0"/>
        <w:jc w:val="both"/>
        <w:rPr>
          <w:rFonts w:ascii="Times New Roman" w:hAnsi="Times New Roman" w:cs="Times New Roman"/>
          <w:b/>
          <w:i/>
          <w:color w:val="2A1B00" w:themeColor="background1" w:themeShade="1A"/>
          <w:sz w:val="28"/>
          <w:szCs w:val="28"/>
        </w:rPr>
      </w:pPr>
      <w:r w:rsidRPr="00C00E63">
        <w:rPr>
          <w:rFonts w:ascii="Times New Roman" w:hAnsi="Times New Roman" w:cs="Times New Roman"/>
          <w:b/>
          <w:color w:val="2A1B00" w:themeColor="background1" w:themeShade="1A"/>
          <w:sz w:val="28"/>
          <w:szCs w:val="28"/>
        </w:rPr>
        <w:t>5</w:t>
      </w:r>
      <w:r w:rsidR="00E56D24" w:rsidRPr="00C00E63">
        <w:rPr>
          <w:rFonts w:ascii="Times New Roman" w:hAnsi="Times New Roman" w:cs="Times New Roman"/>
          <w:b/>
          <w:color w:val="2A1B00" w:themeColor="background1" w:themeShade="1A"/>
          <w:sz w:val="28"/>
          <w:szCs w:val="28"/>
        </w:rPr>
        <w:t>.</w:t>
      </w:r>
      <w:r w:rsidR="00F37F98" w:rsidRPr="00C55067">
        <w:rPr>
          <w:rFonts w:ascii="Times New Roman" w:hAnsi="Times New Roman" w:cs="Times New Roman"/>
          <w:b/>
          <w:i/>
          <w:color w:val="2A1B00" w:themeColor="background1" w:themeShade="1A"/>
          <w:sz w:val="28"/>
          <w:szCs w:val="28"/>
        </w:rPr>
        <w:t xml:space="preserve"> </w:t>
      </w:r>
      <w:r w:rsidR="00745964" w:rsidRPr="00C55067">
        <w:rPr>
          <w:rFonts w:ascii="Times New Roman" w:hAnsi="Times New Roman" w:cs="Times New Roman"/>
          <w:b/>
          <w:i/>
          <w:color w:val="2A1B00" w:themeColor="background1" w:themeShade="1A"/>
          <w:sz w:val="28"/>
          <w:szCs w:val="28"/>
        </w:rPr>
        <w:t>L’imagerie de la Nativité de Jésus</w:t>
      </w:r>
    </w:p>
    <w:p w:rsidR="00F37F98" w:rsidRPr="00C55067" w:rsidRDefault="002D1E78" w:rsidP="00117428">
      <w:pPr>
        <w:pStyle w:val="Paragraphedeliste"/>
        <w:tabs>
          <w:tab w:val="left" w:pos="284"/>
          <w:tab w:val="left" w:pos="426"/>
        </w:tabs>
        <w:spacing w:after="0"/>
        <w:ind w:left="0" w:firstLine="709"/>
        <w:contextualSpacing w:val="0"/>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On</w:t>
      </w:r>
      <w:r w:rsidR="00F37F98" w:rsidRPr="00C55067">
        <w:rPr>
          <w:rFonts w:ascii="Times New Roman" w:hAnsi="Times New Roman" w:cs="Times New Roman"/>
          <w:color w:val="2A1B00" w:themeColor="background1" w:themeShade="1A"/>
          <w:sz w:val="24"/>
          <w:szCs w:val="24"/>
        </w:rPr>
        <w:t xml:space="preserve"> ne trouve nulle part dans les </w:t>
      </w:r>
      <w:r w:rsidR="001B2E65" w:rsidRPr="00C55067">
        <w:rPr>
          <w:rFonts w:ascii="Times New Roman" w:hAnsi="Times New Roman" w:cs="Times New Roman"/>
          <w:color w:val="2A1B00" w:themeColor="background1" w:themeShade="1A"/>
          <w:sz w:val="24"/>
          <w:szCs w:val="24"/>
        </w:rPr>
        <w:t xml:space="preserve">quatre </w:t>
      </w:r>
      <w:r w:rsidR="00F37F98" w:rsidRPr="00C55067">
        <w:rPr>
          <w:rFonts w:ascii="Times New Roman" w:hAnsi="Times New Roman" w:cs="Times New Roman"/>
          <w:color w:val="2A1B00" w:themeColor="background1" w:themeShade="1A"/>
          <w:sz w:val="24"/>
          <w:szCs w:val="24"/>
        </w:rPr>
        <w:t>évangiles canoniques, la description du cadre bucolique de la naissance de Jésus. Son origine serait dans l’évangile apocryphe du Pseudo-Matthieu</w:t>
      </w:r>
      <w:r w:rsidR="000B6A8E" w:rsidRPr="00C55067">
        <w:rPr>
          <w:rFonts w:ascii="Times New Roman" w:hAnsi="Times New Roman" w:cs="Times New Roman"/>
          <w:color w:val="2A1B00" w:themeColor="background1" w:themeShade="1A"/>
          <w:sz w:val="24"/>
          <w:szCs w:val="24"/>
        </w:rPr>
        <w:t xml:space="preserve"> (chapitres XIII :</w:t>
      </w:r>
      <w:r w:rsidR="00117428" w:rsidRPr="00C55067">
        <w:rPr>
          <w:rFonts w:ascii="Times New Roman" w:hAnsi="Times New Roman" w:cs="Times New Roman"/>
          <w:color w:val="2A1B00" w:themeColor="background1" w:themeShade="1A"/>
          <w:sz w:val="24"/>
          <w:szCs w:val="24"/>
        </w:rPr>
        <w:t xml:space="preserve"> </w:t>
      </w:r>
      <w:r w:rsidR="000B6A8E" w:rsidRPr="00C55067">
        <w:rPr>
          <w:rFonts w:ascii="Times New Roman" w:hAnsi="Times New Roman" w:cs="Times New Roman"/>
          <w:color w:val="2A1B00" w:themeColor="background1" w:themeShade="1A"/>
          <w:sz w:val="24"/>
          <w:szCs w:val="24"/>
        </w:rPr>
        <w:t xml:space="preserve">2 et XIV). </w:t>
      </w:r>
      <w:r w:rsidR="00F37F98" w:rsidRPr="00C55067">
        <w:rPr>
          <w:rFonts w:ascii="Times New Roman" w:hAnsi="Times New Roman" w:cs="Times New Roman"/>
          <w:color w:val="2A1B00" w:themeColor="background1" w:themeShade="1A"/>
          <w:sz w:val="24"/>
          <w:szCs w:val="24"/>
        </w:rPr>
        <w:t xml:space="preserve">Marie aurait accouché dans une </w:t>
      </w:r>
      <w:r w:rsidR="000B6A8E" w:rsidRPr="00C55067">
        <w:rPr>
          <w:rFonts w:ascii="Times New Roman" w:hAnsi="Times New Roman" w:cs="Times New Roman"/>
          <w:color w:val="2A1B00" w:themeColor="background1" w:themeShade="1A"/>
          <w:sz w:val="24"/>
          <w:szCs w:val="24"/>
        </w:rPr>
        <w:t xml:space="preserve">caverne, puis se serait réfugiée avec son enfant dans une étable </w:t>
      </w:r>
      <w:r w:rsidR="00F37F98" w:rsidRPr="00C55067">
        <w:rPr>
          <w:rFonts w:ascii="Times New Roman" w:hAnsi="Times New Roman" w:cs="Times New Roman"/>
          <w:color w:val="2A1B00" w:themeColor="background1" w:themeShade="1A"/>
          <w:sz w:val="24"/>
          <w:szCs w:val="24"/>
        </w:rPr>
        <w:t>entre un bœuf et un âne</w:t>
      </w:r>
      <w:r w:rsidR="007A10F1" w:rsidRPr="00C55067">
        <w:rPr>
          <w:rFonts w:ascii="Times New Roman" w:hAnsi="Times New Roman" w:cs="Times New Roman"/>
          <w:color w:val="2A1B00" w:themeColor="background1" w:themeShade="1A"/>
          <w:sz w:val="24"/>
          <w:szCs w:val="24"/>
        </w:rPr>
        <w:t>. E</w:t>
      </w:r>
      <w:r w:rsidR="000B6A8E" w:rsidRPr="00C55067">
        <w:rPr>
          <w:rFonts w:ascii="Times New Roman" w:hAnsi="Times New Roman" w:cs="Times New Roman"/>
          <w:color w:val="2A1B00" w:themeColor="background1" w:themeShade="1A"/>
          <w:sz w:val="24"/>
          <w:szCs w:val="24"/>
        </w:rPr>
        <w:t xml:space="preserve">nsuite il est question de bergers </w:t>
      </w:r>
      <w:r w:rsidR="00DC2D2E" w:rsidRPr="00C55067">
        <w:rPr>
          <w:rFonts w:ascii="Times New Roman" w:hAnsi="Times New Roman" w:cs="Times New Roman"/>
          <w:color w:val="2A1B00" w:themeColor="background1" w:themeShade="1A"/>
          <w:sz w:val="24"/>
          <w:szCs w:val="24"/>
        </w:rPr>
        <w:t xml:space="preserve">qui n’étaient pas présents, mais </w:t>
      </w:r>
      <w:r w:rsidR="007A10F1" w:rsidRPr="00C55067">
        <w:rPr>
          <w:rFonts w:ascii="Times New Roman" w:hAnsi="Times New Roman" w:cs="Times New Roman"/>
          <w:color w:val="2A1B00" w:themeColor="background1" w:themeShade="1A"/>
          <w:sz w:val="24"/>
          <w:szCs w:val="24"/>
        </w:rPr>
        <w:t>qui avaient vu des anges célébrant la naissance du Sauveur</w:t>
      </w:r>
      <w:r w:rsidR="00F37F98" w:rsidRPr="00C55067">
        <w:rPr>
          <w:rFonts w:ascii="Times New Roman" w:hAnsi="Times New Roman" w:cs="Times New Roman"/>
          <w:color w:val="2A1B00" w:themeColor="background1" w:themeShade="1A"/>
          <w:sz w:val="24"/>
          <w:szCs w:val="24"/>
        </w:rPr>
        <w:t>.</w:t>
      </w:r>
    </w:p>
    <w:p w:rsidR="001F4D3E" w:rsidRPr="00C55067" w:rsidRDefault="00F37F98" w:rsidP="0068779B">
      <w:pPr>
        <w:tabs>
          <w:tab w:val="left" w:pos="284"/>
          <w:tab w:val="left" w:pos="426"/>
        </w:tabs>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Là encore, on se retrouve en </w:t>
      </w:r>
      <w:r w:rsidR="00095741" w:rsidRPr="00C55067">
        <w:rPr>
          <w:rFonts w:ascii="Times New Roman" w:hAnsi="Times New Roman" w:cs="Times New Roman"/>
          <w:color w:val="2A1B00" w:themeColor="background1" w:themeShade="1A"/>
          <w:sz w:val="24"/>
          <w:szCs w:val="24"/>
        </w:rPr>
        <w:t>Égypt</w:t>
      </w:r>
      <w:r w:rsidRPr="00C55067">
        <w:rPr>
          <w:rFonts w:ascii="Times New Roman" w:hAnsi="Times New Roman" w:cs="Times New Roman"/>
          <w:color w:val="2A1B00" w:themeColor="background1" w:themeShade="1A"/>
          <w:sz w:val="24"/>
          <w:szCs w:val="24"/>
        </w:rPr>
        <w:t>e</w:t>
      </w:r>
      <w:r w:rsidR="00DC3B0E" w:rsidRPr="00C55067">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w:t>
      </w:r>
      <w:r w:rsidR="001B2E65" w:rsidRPr="00C55067">
        <w:rPr>
          <w:rFonts w:ascii="Times New Roman" w:hAnsi="Times New Roman" w:cs="Times New Roman"/>
          <w:color w:val="2A1B00" w:themeColor="background1" w:themeShade="1A"/>
          <w:sz w:val="24"/>
          <w:szCs w:val="24"/>
        </w:rPr>
        <w:t xml:space="preserve">car ce texte imagé correspond exactement aux circonstances de la naissance </w:t>
      </w:r>
      <w:r w:rsidR="005E5C2D" w:rsidRPr="00C55067">
        <w:rPr>
          <w:rFonts w:ascii="Times New Roman" w:hAnsi="Times New Roman" w:cs="Times New Roman"/>
          <w:color w:val="2A1B00" w:themeColor="background1" w:themeShade="1A"/>
          <w:sz w:val="24"/>
          <w:szCs w:val="24"/>
        </w:rPr>
        <w:t>de</w:t>
      </w:r>
      <w:r w:rsidR="001B2E65" w:rsidRPr="00C55067">
        <w:rPr>
          <w:rFonts w:ascii="Times New Roman" w:hAnsi="Times New Roman" w:cs="Times New Roman"/>
          <w:color w:val="2A1B00" w:themeColor="background1" w:themeShade="1A"/>
          <w:sz w:val="24"/>
          <w:szCs w:val="24"/>
        </w:rPr>
        <w:t xml:space="preserve"> Kamose, le futur Moïse</w:t>
      </w:r>
      <w:r w:rsidR="00A25D4B" w:rsidRPr="00C55067">
        <w:rPr>
          <w:rFonts w:ascii="Times New Roman" w:hAnsi="Times New Roman" w:cs="Times New Roman"/>
          <w:color w:val="2A1B00" w:themeColor="background1" w:themeShade="1A"/>
          <w:sz w:val="24"/>
          <w:szCs w:val="24"/>
        </w:rPr>
        <w:t>,</w:t>
      </w:r>
      <w:r w:rsidR="001B2E65" w:rsidRPr="00C55067">
        <w:rPr>
          <w:rFonts w:ascii="Times New Roman" w:hAnsi="Times New Roman" w:cs="Times New Roman"/>
          <w:color w:val="2A1B00" w:themeColor="background1" w:themeShade="1A"/>
          <w:sz w:val="24"/>
          <w:szCs w:val="24"/>
        </w:rPr>
        <w:t xml:space="preserve"> au moment de l’invasion des asiatiques Hyksos</w:t>
      </w:r>
      <w:r w:rsidR="00FA2324">
        <w:rPr>
          <w:rFonts w:ascii="Times New Roman" w:hAnsi="Times New Roman" w:cs="Times New Roman"/>
          <w:color w:val="2A1B00" w:themeColor="background1" w:themeShade="1A"/>
          <w:sz w:val="24"/>
          <w:szCs w:val="24"/>
        </w:rPr>
        <w:t xml:space="preserve"> vers 1550 av. J.C.</w:t>
      </w:r>
      <w:r w:rsidR="001B2E65" w:rsidRPr="00C55067">
        <w:rPr>
          <w:rFonts w:ascii="Times New Roman" w:hAnsi="Times New Roman" w:cs="Times New Roman"/>
          <w:color w:val="2A1B00" w:themeColor="background1" w:themeShade="1A"/>
          <w:sz w:val="24"/>
          <w:szCs w:val="24"/>
        </w:rPr>
        <w:t xml:space="preserve"> </w:t>
      </w:r>
      <w:r w:rsidR="005A3335" w:rsidRPr="00C55067">
        <w:rPr>
          <w:rFonts w:ascii="Times New Roman" w:hAnsi="Times New Roman" w:cs="Times New Roman"/>
          <w:color w:val="2A1B00" w:themeColor="background1" w:themeShade="1A"/>
          <w:sz w:val="24"/>
          <w:szCs w:val="24"/>
        </w:rPr>
        <w:t>C’est le prêtre</w:t>
      </w:r>
      <w:r w:rsidR="00A573CB" w:rsidRPr="00C55067">
        <w:rPr>
          <w:rFonts w:ascii="Times New Roman" w:hAnsi="Times New Roman" w:cs="Times New Roman"/>
          <w:color w:val="2A1B00" w:themeColor="background1" w:themeShade="1A"/>
          <w:sz w:val="24"/>
          <w:szCs w:val="24"/>
        </w:rPr>
        <w:t>-historien</w:t>
      </w:r>
      <w:r w:rsidR="005A3335" w:rsidRPr="00C55067">
        <w:rPr>
          <w:rFonts w:ascii="Times New Roman" w:hAnsi="Times New Roman" w:cs="Times New Roman"/>
          <w:color w:val="2A1B00" w:themeColor="background1" w:themeShade="1A"/>
          <w:sz w:val="24"/>
          <w:szCs w:val="24"/>
        </w:rPr>
        <w:t xml:space="preserve"> égyptien</w:t>
      </w:r>
      <w:r w:rsidR="001B2E65" w:rsidRPr="00C55067">
        <w:rPr>
          <w:rFonts w:ascii="Times New Roman" w:hAnsi="Times New Roman" w:cs="Times New Roman"/>
          <w:color w:val="2A1B00" w:themeColor="background1" w:themeShade="1A"/>
          <w:sz w:val="24"/>
          <w:szCs w:val="24"/>
        </w:rPr>
        <w:t xml:space="preserve"> Manéthon cité par Flavius Josèphe</w:t>
      </w:r>
      <w:r w:rsidR="00DD146A">
        <w:rPr>
          <w:rStyle w:val="Appelnotedebasdep"/>
          <w:rFonts w:ascii="Times New Roman" w:hAnsi="Times New Roman" w:cs="Times New Roman"/>
          <w:color w:val="2A1B00" w:themeColor="background1" w:themeShade="1A"/>
          <w:sz w:val="24"/>
          <w:szCs w:val="24"/>
        </w:rPr>
        <w:footnoteReference w:id="24"/>
      </w:r>
      <w:r w:rsidR="001B2E65" w:rsidRPr="00C55067">
        <w:rPr>
          <w:rFonts w:ascii="Times New Roman" w:hAnsi="Times New Roman" w:cs="Times New Roman"/>
          <w:color w:val="2A1B00" w:themeColor="background1" w:themeShade="1A"/>
          <w:sz w:val="24"/>
          <w:szCs w:val="24"/>
        </w:rPr>
        <w:t xml:space="preserve"> </w:t>
      </w:r>
      <w:r w:rsidR="007A10F1" w:rsidRPr="00C55067">
        <w:rPr>
          <w:rFonts w:ascii="Times New Roman" w:hAnsi="Times New Roman" w:cs="Times New Roman"/>
          <w:color w:val="2A1B00" w:themeColor="background1" w:themeShade="1A"/>
          <w:sz w:val="24"/>
          <w:szCs w:val="24"/>
        </w:rPr>
        <w:t xml:space="preserve">qui désigna </w:t>
      </w:r>
      <w:r w:rsidR="00E46D09" w:rsidRPr="00C55067">
        <w:rPr>
          <w:rFonts w:ascii="Times New Roman" w:hAnsi="Times New Roman" w:cs="Times New Roman"/>
          <w:color w:val="2A1B00" w:themeColor="background1" w:themeShade="1A"/>
          <w:sz w:val="24"/>
          <w:szCs w:val="24"/>
        </w:rPr>
        <w:t xml:space="preserve">les Hyksos (en égyptien héka-khasout, seigneur des pays étrangers) </w:t>
      </w:r>
      <w:r w:rsidR="007A10F1" w:rsidRPr="00C55067">
        <w:rPr>
          <w:rFonts w:ascii="Times New Roman" w:hAnsi="Times New Roman" w:cs="Times New Roman"/>
          <w:color w:val="2A1B00" w:themeColor="background1" w:themeShade="1A"/>
          <w:sz w:val="24"/>
          <w:szCs w:val="24"/>
        </w:rPr>
        <w:t>comme Rois-P</w:t>
      </w:r>
      <w:r w:rsidR="001B2E65" w:rsidRPr="00C55067">
        <w:rPr>
          <w:rFonts w:ascii="Times New Roman" w:hAnsi="Times New Roman" w:cs="Times New Roman"/>
          <w:color w:val="2A1B00" w:themeColor="background1" w:themeShade="1A"/>
          <w:sz w:val="24"/>
          <w:szCs w:val="24"/>
        </w:rPr>
        <w:t>asteurs</w:t>
      </w:r>
      <w:r w:rsidR="00E46D09" w:rsidRPr="00C55067">
        <w:rPr>
          <w:rFonts w:ascii="Times New Roman" w:hAnsi="Times New Roman" w:cs="Times New Roman"/>
          <w:color w:val="2A1B00" w:themeColor="background1" w:themeShade="1A"/>
          <w:sz w:val="24"/>
          <w:szCs w:val="24"/>
        </w:rPr>
        <w:t xml:space="preserve">. Bien que </w:t>
      </w:r>
      <w:r w:rsidR="001F4D3E" w:rsidRPr="00C55067">
        <w:rPr>
          <w:rFonts w:ascii="Times New Roman" w:hAnsi="Times New Roman" w:cs="Times New Roman"/>
          <w:color w:val="2A1B00" w:themeColor="background1" w:themeShade="1A"/>
          <w:sz w:val="24"/>
          <w:szCs w:val="24"/>
        </w:rPr>
        <w:t>l’</w:t>
      </w:r>
      <w:r w:rsidR="00E46D09" w:rsidRPr="00C55067">
        <w:rPr>
          <w:rFonts w:ascii="Times New Roman" w:hAnsi="Times New Roman" w:cs="Times New Roman"/>
          <w:color w:val="2A1B00" w:themeColor="background1" w:themeShade="1A"/>
          <w:sz w:val="24"/>
          <w:szCs w:val="24"/>
        </w:rPr>
        <w:t xml:space="preserve">interprétation </w:t>
      </w:r>
      <w:r w:rsidR="001F4D3E" w:rsidRPr="00C55067">
        <w:rPr>
          <w:rFonts w:ascii="Times New Roman" w:hAnsi="Times New Roman" w:cs="Times New Roman"/>
          <w:color w:val="2A1B00" w:themeColor="background1" w:themeShade="1A"/>
          <w:sz w:val="24"/>
          <w:szCs w:val="24"/>
        </w:rPr>
        <w:t xml:space="preserve">en grec </w:t>
      </w:r>
      <w:r w:rsidR="00E46D09" w:rsidRPr="00C55067">
        <w:rPr>
          <w:rFonts w:ascii="Times New Roman" w:hAnsi="Times New Roman" w:cs="Times New Roman"/>
          <w:color w:val="2A1B00" w:themeColor="background1" w:themeShade="1A"/>
          <w:sz w:val="24"/>
          <w:szCs w:val="24"/>
        </w:rPr>
        <w:t>du terme en hiéroglyphes</w:t>
      </w:r>
      <w:r w:rsidR="001F4D3E" w:rsidRPr="00C55067">
        <w:rPr>
          <w:rFonts w:ascii="Times New Roman" w:hAnsi="Times New Roman" w:cs="Times New Roman"/>
          <w:color w:val="2A1B00" w:themeColor="background1" w:themeShade="1A"/>
          <w:sz w:val="24"/>
          <w:szCs w:val="24"/>
        </w:rPr>
        <w:t xml:space="preserve"> soit fausse, ces souverains cananéens</w:t>
      </w:r>
      <w:r w:rsidR="00E46D09" w:rsidRPr="00C55067">
        <w:rPr>
          <w:rFonts w:ascii="Times New Roman" w:hAnsi="Times New Roman" w:cs="Times New Roman"/>
          <w:color w:val="2A1B00" w:themeColor="background1" w:themeShade="1A"/>
          <w:sz w:val="24"/>
          <w:szCs w:val="24"/>
        </w:rPr>
        <w:t xml:space="preserve"> </w:t>
      </w:r>
      <w:r w:rsidR="001B2E65" w:rsidRPr="00C55067">
        <w:rPr>
          <w:rFonts w:ascii="Times New Roman" w:hAnsi="Times New Roman" w:cs="Times New Roman"/>
          <w:color w:val="2A1B00" w:themeColor="background1" w:themeShade="1A"/>
          <w:sz w:val="24"/>
          <w:szCs w:val="24"/>
        </w:rPr>
        <w:t xml:space="preserve">régnaient </w:t>
      </w:r>
      <w:r w:rsidR="001F4D3E" w:rsidRPr="00C55067">
        <w:rPr>
          <w:rFonts w:ascii="Times New Roman" w:hAnsi="Times New Roman" w:cs="Times New Roman"/>
          <w:color w:val="2A1B00" w:themeColor="background1" w:themeShade="1A"/>
          <w:sz w:val="24"/>
          <w:szCs w:val="24"/>
        </w:rPr>
        <w:t xml:space="preserve">réellement </w:t>
      </w:r>
      <w:r w:rsidR="001B2E65" w:rsidRPr="00C55067">
        <w:rPr>
          <w:rFonts w:ascii="Times New Roman" w:hAnsi="Times New Roman" w:cs="Times New Roman"/>
          <w:color w:val="2A1B00" w:themeColor="background1" w:themeShade="1A"/>
          <w:sz w:val="24"/>
          <w:szCs w:val="24"/>
        </w:rPr>
        <w:t>dans leur pays sur un peuple de n</w:t>
      </w:r>
      <w:r w:rsidR="0068779B" w:rsidRPr="00C55067">
        <w:rPr>
          <w:rFonts w:ascii="Times New Roman" w:hAnsi="Times New Roman" w:cs="Times New Roman"/>
          <w:color w:val="2A1B00" w:themeColor="background1" w:themeShade="1A"/>
          <w:sz w:val="24"/>
          <w:szCs w:val="24"/>
        </w:rPr>
        <w:t xml:space="preserve">omades éleveurs de petit </w:t>
      </w:r>
      <w:r w:rsidR="001F4D3E" w:rsidRPr="00C55067">
        <w:rPr>
          <w:rFonts w:ascii="Times New Roman" w:hAnsi="Times New Roman" w:cs="Times New Roman"/>
          <w:color w:val="2A1B00" w:themeColor="background1" w:themeShade="1A"/>
          <w:sz w:val="24"/>
          <w:szCs w:val="24"/>
        </w:rPr>
        <w:t>bétail</w:t>
      </w:r>
      <w:r w:rsidR="001B2E65" w:rsidRPr="00C55067">
        <w:rPr>
          <w:rFonts w:ascii="Times New Roman" w:hAnsi="Times New Roman" w:cs="Times New Roman"/>
          <w:color w:val="2A1B00" w:themeColor="background1" w:themeShade="1A"/>
          <w:sz w:val="24"/>
          <w:szCs w:val="24"/>
        </w:rPr>
        <w:t>.</w:t>
      </w:r>
      <w:r w:rsidR="00A25D4B" w:rsidRPr="00C55067">
        <w:rPr>
          <w:rFonts w:ascii="Times New Roman" w:hAnsi="Times New Roman" w:cs="Times New Roman"/>
          <w:color w:val="2A1B00" w:themeColor="background1" w:themeShade="1A"/>
          <w:sz w:val="24"/>
          <w:szCs w:val="24"/>
        </w:rPr>
        <w:t xml:space="preserve"> </w:t>
      </w:r>
    </w:p>
    <w:p w:rsidR="00F37F98" w:rsidRPr="00C55067" w:rsidRDefault="00A25D4B" w:rsidP="00C05FA7">
      <w:pPr>
        <w:tabs>
          <w:tab w:val="left" w:pos="284"/>
          <w:tab w:val="left" w:pos="426"/>
        </w:tabs>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Voici donc </w:t>
      </w:r>
      <w:r w:rsidR="00DC2D2E" w:rsidRPr="00C55067">
        <w:rPr>
          <w:rFonts w:ascii="Times New Roman" w:hAnsi="Times New Roman" w:cs="Times New Roman"/>
          <w:color w:val="2A1B00" w:themeColor="background1" w:themeShade="1A"/>
          <w:sz w:val="24"/>
          <w:szCs w:val="24"/>
        </w:rPr>
        <w:t xml:space="preserve">des </w:t>
      </w:r>
      <w:r w:rsidR="007C7629">
        <w:rPr>
          <w:rFonts w:ascii="Times New Roman" w:hAnsi="Times New Roman" w:cs="Times New Roman"/>
          <w:color w:val="2A1B00" w:themeColor="background1" w:themeShade="1A"/>
          <w:sz w:val="24"/>
          <w:szCs w:val="24"/>
        </w:rPr>
        <w:t>p</w:t>
      </w:r>
      <w:r w:rsidR="00274663">
        <w:rPr>
          <w:rFonts w:ascii="Times New Roman" w:hAnsi="Times New Roman" w:cs="Times New Roman"/>
          <w:color w:val="2A1B00" w:themeColor="background1" w:themeShade="1A"/>
          <w:sz w:val="24"/>
          <w:szCs w:val="24"/>
        </w:rPr>
        <w:t>asteurs (les bergers</w:t>
      </w:r>
      <w:r w:rsidR="007C7629">
        <w:rPr>
          <w:rFonts w:ascii="Times New Roman" w:hAnsi="Times New Roman" w:cs="Times New Roman"/>
          <w:color w:val="2A1B00" w:themeColor="background1" w:themeShade="1A"/>
          <w:sz w:val="24"/>
          <w:szCs w:val="24"/>
        </w:rPr>
        <w:t>)</w:t>
      </w:r>
      <w:r w:rsidR="007A10F1" w:rsidRPr="00C55067">
        <w:rPr>
          <w:rFonts w:ascii="Times New Roman" w:hAnsi="Times New Roman" w:cs="Times New Roman"/>
          <w:color w:val="2A1B00" w:themeColor="background1" w:themeShade="1A"/>
          <w:sz w:val="24"/>
          <w:szCs w:val="24"/>
        </w:rPr>
        <w:t xml:space="preserve"> témoignant de l’arrivée d’un </w:t>
      </w:r>
      <w:r w:rsidRPr="00C55067">
        <w:rPr>
          <w:rFonts w:ascii="Times New Roman" w:hAnsi="Times New Roman" w:cs="Times New Roman"/>
          <w:color w:val="2A1B00" w:themeColor="background1" w:themeShade="1A"/>
          <w:sz w:val="24"/>
          <w:szCs w:val="24"/>
        </w:rPr>
        <w:t xml:space="preserve">nouveau-né </w:t>
      </w:r>
      <w:r w:rsidR="00DC2D2E" w:rsidRPr="00C55067">
        <w:rPr>
          <w:rFonts w:ascii="Times New Roman" w:hAnsi="Times New Roman" w:cs="Times New Roman"/>
          <w:color w:val="2A1B00" w:themeColor="background1" w:themeShade="1A"/>
          <w:sz w:val="24"/>
          <w:szCs w:val="24"/>
        </w:rPr>
        <w:t xml:space="preserve">futur </w:t>
      </w:r>
      <w:r w:rsidR="00DC3B0E" w:rsidRPr="00C55067">
        <w:rPr>
          <w:rFonts w:ascii="Times New Roman" w:hAnsi="Times New Roman" w:cs="Times New Roman"/>
          <w:color w:val="2A1B00" w:themeColor="background1" w:themeShade="1A"/>
          <w:sz w:val="24"/>
          <w:szCs w:val="24"/>
        </w:rPr>
        <w:t>libérateur de son peuple,</w:t>
      </w:r>
      <w:r w:rsidR="007A10F1"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qui sera prénommé Kamose «</w:t>
      </w:r>
      <w:r w:rsidR="005E5C2D" w:rsidRPr="00C55067">
        <w:rPr>
          <w:rFonts w:ascii="Times New Roman" w:hAnsi="Times New Roman" w:cs="Times New Roman"/>
          <w:color w:val="2A1B00" w:themeColor="background1" w:themeShade="1A"/>
          <w:sz w:val="24"/>
          <w:szCs w:val="24"/>
        </w:rPr>
        <w:t xml:space="preserve"> celui qui est né du taureau » ; </w:t>
      </w:r>
      <w:r w:rsidR="007A10F1" w:rsidRPr="00C55067">
        <w:rPr>
          <w:rFonts w:ascii="Times New Roman" w:hAnsi="Times New Roman" w:cs="Times New Roman"/>
          <w:color w:val="2A1B00" w:themeColor="background1" w:themeShade="1A"/>
          <w:sz w:val="24"/>
          <w:szCs w:val="24"/>
        </w:rPr>
        <w:t xml:space="preserve">d’où la présence du bœuf, le vieux roi de Syrie, </w:t>
      </w:r>
      <w:r w:rsidR="00723341" w:rsidRPr="00C55067">
        <w:rPr>
          <w:rFonts w:ascii="Times New Roman" w:hAnsi="Times New Roman" w:cs="Times New Roman"/>
          <w:color w:val="2A1B00" w:themeColor="background1" w:themeShade="1A"/>
          <w:sz w:val="24"/>
          <w:szCs w:val="24"/>
        </w:rPr>
        <w:t xml:space="preserve">Apophis </w:t>
      </w:r>
      <w:r w:rsidR="0068779B" w:rsidRPr="00C55067">
        <w:rPr>
          <w:rFonts w:ascii="Times New Roman" w:hAnsi="Times New Roman" w:cs="Times New Roman"/>
          <w:color w:val="2A1B00" w:themeColor="background1" w:themeShade="1A"/>
          <w:sz w:val="24"/>
          <w:szCs w:val="24"/>
        </w:rPr>
        <w:t>(</w:t>
      </w:r>
      <w:r w:rsidR="00723341" w:rsidRPr="00C55067">
        <w:rPr>
          <w:rFonts w:ascii="Times New Roman" w:hAnsi="Times New Roman" w:cs="Times New Roman"/>
          <w:color w:val="2A1B00" w:themeColor="background1" w:themeShade="1A"/>
          <w:sz w:val="24"/>
          <w:szCs w:val="24"/>
        </w:rPr>
        <w:t>II</w:t>
      </w:r>
      <w:r w:rsidR="0068779B" w:rsidRPr="00C55067">
        <w:rPr>
          <w:rFonts w:ascii="Times New Roman" w:hAnsi="Times New Roman" w:cs="Times New Roman"/>
          <w:color w:val="2A1B00" w:themeColor="background1" w:themeShade="1A"/>
          <w:sz w:val="24"/>
          <w:szCs w:val="24"/>
        </w:rPr>
        <w:t>) Âaouserré</w:t>
      </w:r>
      <w:r w:rsidR="002672A6">
        <w:rPr>
          <w:rFonts w:ascii="Times New Roman" w:hAnsi="Times New Roman" w:cs="Times New Roman"/>
          <w:color w:val="2A1B00" w:themeColor="background1" w:themeShade="1A"/>
          <w:sz w:val="24"/>
          <w:szCs w:val="24"/>
        </w:rPr>
        <w:t xml:space="preserve"> (Grande est la vaillance de Ré)</w:t>
      </w:r>
      <w:r w:rsidR="00723341" w:rsidRPr="00C55067">
        <w:rPr>
          <w:rFonts w:ascii="Times New Roman" w:hAnsi="Times New Roman" w:cs="Times New Roman"/>
          <w:color w:val="2A1B00" w:themeColor="background1" w:themeShade="1A"/>
          <w:sz w:val="24"/>
          <w:szCs w:val="24"/>
        </w:rPr>
        <w:t xml:space="preserve">, </w:t>
      </w:r>
      <w:r w:rsidR="007A10F1" w:rsidRPr="00C55067">
        <w:rPr>
          <w:rFonts w:ascii="Times New Roman" w:hAnsi="Times New Roman" w:cs="Times New Roman"/>
          <w:color w:val="2A1B00" w:themeColor="background1" w:themeShade="1A"/>
          <w:sz w:val="24"/>
          <w:szCs w:val="24"/>
        </w:rPr>
        <w:t>son père</w:t>
      </w:r>
      <w:r w:rsidR="00723341" w:rsidRPr="00C55067">
        <w:rPr>
          <w:rFonts w:ascii="Times New Roman" w:hAnsi="Times New Roman" w:cs="Times New Roman"/>
          <w:color w:val="2A1B00" w:themeColor="background1" w:themeShade="1A"/>
          <w:sz w:val="24"/>
          <w:szCs w:val="24"/>
        </w:rPr>
        <w:t xml:space="preserve"> biologique. Quant</w:t>
      </w:r>
      <w:r w:rsidR="00117428" w:rsidRPr="00C55067">
        <w:rPr>
          <w:rFonts w:ascii="Times New Roman" w:hAnsi="Times New Roman" w:cs="Times New Roman"/>
          <w:color w:val="2A1B00" w:themeColor="background1" w:themeShade="1A"/>
          <w:sz w:val="24"/>
          <w:szCs w:val="24"/>
        </w:rPr>
        <w:t xml:space="preserve"> à l’âne,</w:t>
      </w:r>
      <w:r w:rsidR="001F4D3E"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c’était le roi Hyksos Apophis</w:t>
      </w:r>
      <w:r w:rsidR="0068779B"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I</w:t>
      </w:r>
      <w:r w:rsidR="0068779B" w:rsidRPr="00C55067">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dont le </w:t>
      </w:r>
      <w:r w:rsidR="00723341" w:rsidRPr="00C55067">
        <w:rPr>
          <w:rFonts w:ascii="Times New Roman" w:hAnsi="Times New Roman" w:cs="Times New Roman"/>
          <w:color w:val="2A1B00" w:themeColor="background1" w:themeShade="1A"/>
          <w:sz w:val="24"/>
          <w:szCs w:val="24"/>
        </w:rPr>
        <w:t>nom de règne était Âaqenen-Ré (G</w:t>
      </w:r>
      <w:r w:rsidRPr="00C55067">
        <w:rPr>
          <w:rFonts w:ascii="Times New Roman" w:hAnsi="Times New Roman" w:cs="Times New Roman"/>
          <w:color w:val="2A1B00" w:themeColor="background1" w:themeShade="1A"/>
          <w:sz w:val="24"/>
          <w:szCs w:val="24"/>
        </w:rPr>
        <w:t>rande est la puis</w:t>
      </w:r>
      <w:r w:rsidR="001F4D3E" w:rsidRPr="00C55067">
        <w:rPr>
          <w:rFonts w:ascii="Times New Roman" w:hAnsi="Times New Roman" w:cs="Times New Roman"/>
          <w:color w:val="2A1B00" w:themeColor="background1" w:themeShade="1A"/>
          <w:sz w:val="24"/>
          <w:szCs w:val="24"/>
        </w:rPr>
        <w:t>s</w:t>
      </w:r>
      <w:r w:rsidRPr="00C55067">
        <w:rPr>
          <w:rFonts w:ascii="Times New Roman" w:hAnsi="Times New Roman" w:cs="Times New Roman"/>
          <w:color w:val="2A1B00" w:themeColor="background1" w:themeShade="1A"/>
          <w:sz w:val="24"/>
          <w:szCs w:val="24"/>
        </w:rPr>
        <w:t xml:space="preserve">ance de Ré) que par dérision les </w:t>
      </w:r>
      <w:r w:rsidR="00095741" w:rsidRPr="00C55067">
        <w:rPr>
          <w:rFonts w:ascii="Times New Roman" w:hAnsi="Times New Roman" w:cs="Times New Roman"/>
          <w:color w:val="2A1B00" w:themeColor="background1" w:themeShade="1A"/>
          <w:sz w:val="24"/>
          <w:szCs w:val="24"/>
        </w:rPr>
        <w:t>Égypt</w:t>
      </w:r>
      <w:r w:rsidRPr="00C55067">
        <w:rPr>
          <w:rFonts w:ascii="Times New Roman" w:hAnsi="Times New Roman" w:cs="Times New Roman"/>
          <w:color w:val="2A1B00" w:themeColor="background1" w:themeShade="1A"/>
          <w:sz w:val="24"/>
          <w:szCs w:val="24"/>
        </w:rPr>
        <w:t xml:space="preserve">iens avait surnommé Aqen, l’âne, qui était aussi l’animal de Seth, </w:t>
      </w:r>
      <w:r w:rsidR="00B665C3" w:rsidRPr="00C55067">
        <w:rPr>
          <w:rFonts w:ascii="Times New Roman" w:hAnsi="Times New Roman" w:cs="Times New Roman"/>
          <w:color w:val="2A1B00" w:themeColor="background1" w:themeShade="1A"/>
          <w:sz w:val="24"/>
          <w:szCs w:val="24"/>
        </w:rPr>
        <w:t>adoré</w:t>
      </w:r>
      <w:r w:rsidRPr="00C55067">
        <w:rPr>
          <w:rFonts w:ascii="Times New Roman" w:hAnsi="Times New Roman" w:cs="Times New Roman"/>
          <w:color w:val="2A1B00" w:themeColor="background1" w:themeShade="1A"/>
          <w:sz w:val="24"/>
          <w:szCs w:val="24"/>
        </w:rPr>
        <w:t xml:space="preserve"> </w:t>
      </w:r>
      <w:r w:rsidR="00B665C3" w:rsidRPr="00C55067">
        <w:rPr>
          <w:rFonts w:ascii="Times New Roman" w:hAnsi="Times New Roman" w:cs="Times New Roman"/>
          <w:color w:val="2A1B00" w:themeColor="background1" w:themeShade="1A"/>
          <w:sz w:val="24"/>
          <w:szCs w:val="24"/>
        </w:rPr>
        <w:t>comme dieu unique par</w:t>
      </w:r>
      <w:r w:rsidR="00E11165" w:rsidRPr="00C55067">
        <w:rPr>
          <w:rFonts w:ascii="Times New Roman" w:hAnsi="Times New Roman" w:cs="Times New Roman"/>
          <w:color w:val="2A1B00" w:themeColor="background1" w:themeShade="1A"/>
          <w:sz w:val="24"/>
          <w:szCs w:val="24"/>
        </w:rPr>
        <w:t xml:space="preserve"> l</w:t>
      </w:r>
      <w:r w:rsidRPr="00C55067">
        <w:rPr>
          <w:rFonts w:ascii="Times New Roman" w:hAnsi="Times New Roman" w:cs="Times New Roman"/>
          <w:color w:val="2A1B00" w:themeColor="background1" w:themeShade="1A"/>
          <w:sz w:val="24"/>
          <w:szCs w:val="24"/>
        </w:rPr>
        <w:t>es</w:t>
      </w:r>
      <w:r w:rsidR="00B665C3" w:rsidRPr="00C55067">
        <w:rPr>
          <w:rFonts w:ascii="Times New Roman" w:hAnsi="Times New Roman" w:cs="Times New Roman"/>
          <w:color w:val="2A1B00" w:themeColor="background1" w:themeShade="1A"/>
          <w:sz w:val="24"/>
          <w:szCs w:val="24"/>
        </w:rPr>
        <w:t xml:space="preserve"> </w:t>
      </w:r>
      <w:r w:rsidR="00E11165" w:rsidRPr="00C55067">
        <w:rPr>
          <w:rFonts w:ascii="Times New Roman" w:hAnsi="Times New Roman" w:cs="Times New Roman"/>
          <w:color w:val="2A1B00" w:themeColor="background1" w:themeShade="1A"/>
          <w:sz w:val="24"/>
          <w:szCs w:val="24"/>
        </w:rPr>
        <w:t>Hyksos</w:t>
      </w:r>
      <w:r w:rsidR="0068779B" w:rsidRPr="00C55067">
        <w:rPr>
          <w:rFonts w:ascii="Times New Roman" w:hAnsi="Times New Roman" w:cs="Times New Roman"/>
          <w:color w:val="2A1B00" w:themeColor="background1" w:themeShade="1A"/>
          <w:sz w:val="24"/>
          <w:szCs w:val="24"/>
        </w:rPr>
        <w:t xml:space="preserve"> dans leur capitale Avaris</w:t>
      </w:r>
      <w:r w:rsidR="001F4D3E" w:rsidRPr="00C55067">
        <w:rPr>
          <w:rFonts w:ascii="Times New Roman" w:hAnsi="Times New Roman" w:cs="Times New Roman"/>
          <w:color w:val="2A1B00" w:themeColor="background1" w:themeShade="1A"/>
          <w:sz w:val="24"/>
          <w:szCs w:val="24"/>
        </w:rPr>
        <w:t xml:space="preserve"> à l’est du Delta</w:t>
      </w:r>
      <w:r w:rsidR="00B665C3" w:rsidRPr="00C55067">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w:t>
      </w:r>
    </w:p>
    <w:p w:rsidR="006E2039" w:rsidRPr="00C55067" w:rsidRDefault="00DC2D2E" w:rsidP="0068779B">
      <w:pPr>
        <w:tabs>
          <w:tab w:val="left" w:pos="284"/>
          <w:tab w:val="left" w:pos="426"/>
        </w:tabs>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Or, Kamose </w:t>
      </w:r>
      <w:r w:rsidR="004358FB" w:rsidRPr="00C55067">
        <w:rPr>
          <w:rFonts w:ascii="Times New Roman" w:hAnsi="Times New Roman" w:cs="Times New Roman"/>
          <w:color w:val="2A1B00" w:themeColor="background1" w:themeShade="1A"/>
          <w:sz w:val="24"/>
          <w:szCs w:val="24"/>
        </w:rPr>
        <w:t xml:space="preserve">était bien né dans une caverne, mais en Nubie où son père adoptif, Antef </w:t>
      </w:r>
      <w:r w:rsidR="003633A5" w:rsidRPr="00C55067">
        <w:rPr>
          <w:rFonts w:ascii="Times New Roman" w:hAnsi="Times New Roman" w:cs="Times New Roman"/>
          <w:color w:val="2A1B00" w:themeColor="background1" w:themeShade="1A"/>
          <w:sz w:val="24"/>
          <w:szCs w:val="24"/>
        </w:rPr>
        <w:t>(</w:t>
      </w:r>
      <w:r w:rsidR="004358FB" w:rsidRPr="00C55067">
        <w:rPr>
          <w:rFonts w:ascii="Times New Roman" w:hAnsi="Times New Roman" w:cs="Times New Roman"/>
          <w:color w:val="2A1B00" w:themeColor="background1" w:themeShade="1A"/>
          <w:sz w:val="24"/>
          <w:szCs w:val="24"/>
        </w:rPr>
        <w:t>VII</w:t>
      </w:r>
      <w:r w:rsidR="003633A5" w:rsidRPr="00C55067">
        <w:rPr>
          <w:rFonts w:ascii="Times New Roman" w:hAnsi="Times New Roman" w:cs="Times New Roman"/>
          <w:color w:val="2A1B00" w:themeColor="background1" w:themeShade="1A"/>
          <w:sz w:val="24"/>
          <w:szCs w:val="24"/>
        </w:rPr>
        <w:t>) Nub-kheper-Ré</w:t>
      </w:r>
      <w:r w:rsidR="004358FB" w:rsidRPr="00C55067">
        <w:rPr>
          <w:rFonts w:ascii="Times New Roman" w:hAnsi="Times New Roman" w:cs="Times New Roman"/>
          <w:color w:val="2A1B00" w:themeColor="background1" w:themeShade="1A"/>
          <w:sz w:val="24"/>
          <w:szCs w:val="24"/>
        </w:rPr>
        <w:t xml:space="preserve">, dernier pharaon </w:t>
      </w:r>
      <w:r w:rsidR="003633A5" w:rsidRPr="00C55067">
        <w:rPr>
          <w:rFonts w:ascii="Times New Roman" w:hAnsi="Times New Roman" w:cs="Times New Roman"/>
          <w:color w:val="2A1B00" w:themeColor="background1" w:themeShade="1A"/>
          <w:sz w:val="24"/>
          <w:szCs w:val="24"/>
        </w:rPr>
        <w:t>é</w:t>
      </w:r>
      <w:r w:rsidR="00095741" w:rsidRPr="00C55067">
        <w:rPr>
          <w:rFonts w:ascii="Times New Roman" w:hAnsi="Times New Roman" w:cs="Times New Roman"/>
          <w:color w:val="2A1B00" w:themeColor="background1" w:themeShade="1A"/>
          <w:sz w:val="24"/>
          <w:szCs w:val="24"/>
        </w:rPr>
        <w:t>gypt</w:t>
      </w:r>
      <w:r w:rsidR="004358FB" w:rsidRPr="00C55067">
        <w:rPr>
          <w:rFonts w:ascii="Times New Roman" w:hAnsi="Times New Roman" w:cs="Times New Roman"/>
          <w:color w:val="2A1B00" w:themeColor="background1" w:themeShade="1A"/>
          <w:sz w:val="24"/>
          <w:szCs w:val="24"/>
        </w:rPr>
        <w:t>ien</w:t>
      </w:r>
      <w:r w:rsidR="003633A5" w:rsidRPr="00C55067">
        <w:rPr>
          <w:rFonts w:ascii="Times New Roman" w:hAnsi="Times New Roman" w:cs="Times New Roman"/>
          <w:color w:val="2A1B00" w:themeColor="background1" w:themeShade="1A"/>
          <w:sz w:val="24"/>
          <w:szCs w:val="24"/>
        </w:rPr>
        <w:t xml:space="preserve"> de Thèbes</w:t>
      </w:r>
      <w:r w:rsidR="0068779B" w:rsidRPr="00C55067">
        <w:rPr>
          <w:rFonts w:ascii="Times New Roman" w:hAnsi="Times New Roman" w:cs="Times New Roman"/>
          <w:color w:val="2A1B00" w:themeColor="background1" w:themeShade="1A"/>
          <w:sz w:val="24"/>
          <w:szCs w:val="24"/>
        </w:rPr>
        <w:t>,</w:t>
      </w:r>
      <w:r w:rsidR="004358FB" w:rsidRPr="00C55067">
        <w:rPr>
          <w:rFonts w:ascii="Times New Roman" w:hAnsi="Times New Roman" w:cs="Times New Roman"/>
          <w:color w:val="2A1B00" w:themeColor="background1" w:themeShade="1A"/>
          <w:sz w:val="24"/>
          <w:szCs w:val="24"/>
        </w:rPr>
        <w:t xml:space="preserve"> s’était réfugié avec </w:t>
      </w:r>
      <w:r w:rsidR="00723341" w:rsidRPr="00C55067">
        <w:rPr>
          <w:rFonts w:ascii="Times New Roman" w:hAnsi="Times New Roman" w:cs="Times New Roman"/>
          <w:color w:val="2A1B00" w:themeColor="background1" w:themeShade="1A"/>
          <w:sz w:val="24"/>
          <w:szCs w:val="24"/>
        </w:rPr>
        <w:t>tous les siens</w:t>
      </w:r>
      <w:r w:rsidR="0068779B" w:rsidRPr="00C55067">
        <w:rPr>
          <w:rFonts w:ascii="Times New Roman" w:hAnsi="Times New Roman" w:cs="Times New Roman"/>
          <w:color w:val="2A1B00" w:themeColor="background1" w:themeShade="1A"/>
          <w:sz w:val="24"/>
          <w:szCs w:val="24"/>
        </w:rPr>
        <w:t xml:space="preserve"> </w:t>
      </w:r>
      <w:r w:rsidRPr="00C55067">
        <w:rPr>
          <w:rFonts w:ascii="Times New Roman" w:hAnsi="Times New Roman" w:cs="Times New Roman"/>
          <w:color w:val="2A1B00" w:themeColor="background1" w:themeShade="1A"/>
          <w:sz w:val="24"/>
          <w:szCs w:val="24"/>
        </w:rPr>
        <w:t>et notamment sa protégée Ah-hotep enceinte</w:t>
      </w:r>
      <w:r w:rsidR="004358FB" w:rsidRPr="00C55067">
        <w:rPr>
          <w:rFonts w:ascii="Times New Roman" w:hAnsi="Times New Roman" w:cs="Times New Roman"/>
          <w:color w:val="2A1B00" w:themeColor="background1" w:themeShade="1A"/>
          <w:sz w:val="24"/>
          <w:szCs w:val="24"/>
        </w:rPr>
        <w:t xml:space="preserve">, après que l’armée </w:t>
      </w:r>
      <w:r w:rsidR="003633A5" w:rsidRPr="00C55067">
        <w:rPr>
          <w:rFonts w:ascii="Times New Roman" w:hAnsi="Times New Roman" w:cs="Times New Roman"/>
          <w:color w:val="2A1B00" w:themeColor="background1" w:themeShade="1A"/>
          <w:sz w:val="24"/>
          <w:szCs w:val="24"/>
        </w:rPr>
        <w:t>é</w:t>
      </w:r>
      <w:r w:rsidR="00095741" w:rsidRPr="00C55067">
        <w:rPr>
          <w:rFonts w:ascii="Times New Roman" w:hAnsi="Times New Roman" w:cs="Times New Roman"/>
          <w:color w:val="2A1B00" w:themeColor="background1" w:themeShade="1A"/>
          <w:sz w:val="24"/>
          <w:szCs w:val="24"/>
        </w:rPr>
        <w:t>gypt</w:t>
      </w:r>
      <w:r w:rsidR="004358FB" w:rsidRPr="00C55067">
        <w:rPr>
          <w:rFonts w:ascii="Times New Roman" w:hAnsi="Times New Roman" w:cs="Times New Roman"/>
          <w:color w:val="2A1B00" w:themeColor="background1" w:themeShade="1A"/>
          <w:sz w:val="24"/>
          <w:szCs w:val="24"/>
        </w:rPr>
        <w:t xml:space="preserve">ienne </w:t>
      </w:r>
      <w:r w:rsidR="00723341" w:rsidRPr="00C55067">
        <w:rPr>
          <w:rFonts w:ascii="Times New Roman" w:hAnsi="Times New Roman" w:cs="Times New Roman"/>
          <w:color w:val="2A1B00" w:themeColor="background1" w:themeShade="1A"/>
          <w:sz w:val="24"/>
          <w:szCs w:val="24"/>
        </w:rPr>
        <w:t>ait</w:t>
      </w:r>
      <w:r w:rsidR="004358FB" w:rsidRPr="00C55067">
        <w:rPr>
          <w:rFonts w:ascii="Times New Roman" w:hAnsi="Times New Roman" w:cs="Times New Roman"/>
          <w:color w:val="2A1B00" w:themeColor="background1" w:themeShade="1A"/>
          <w:sz w:val="24"/>
          <w:szCs w:val="24"/>
        </w:rPr>
        <w:t xml:space="preserve"> été mise en fuite par l’</w:t>
      </w:r>
      <w:r w:rsidR="000E38D1" w:rsidRPr="00C55067">
        <w:rPr>
          <w:rFonts w:ascii="Times New Roman" w:hAnsi="Times New Roman" w:cs="Times New Roman"/>
          <w:color w:val="2A1B00" w:themeColor="background1" w:themeShade="1A"/>
          <w:sz w:val="24"/>
          <w:szCs w:val="24"/>
        </w:rPr>
        <w:t>envahisseur</w:t>
      </w:r>
      <w:r w:rsidR="004358FB" w:rsidRPr="00C55067">
        <w:rPr>
          <w:rFonts w:ascii="Times New Roman" w:hAnsi="Times New Roman" w:cs="Times New Roman"/>
          <w:color w:val="2A1B00" w:themeColor="background1" w:themeShade="1A"/>
          <w:sz w:val="24"/>
          <w:szCs w:val="24"/>
        </w:rPr>
        <w:t xml:space="preserve"> asiatique. </w:t>
      </w:r>
      <w:r w:rsidR="00723341" w:rsidRPr="00C55067">
        <w:rPr>
          <w:rFonts w:ascii="Times New Roman" w:hAnsi="Times New Roman" w:cs="Times New Roman"/>
          <w:color w:val="2A1B00" w:themeColor="background1" w:themeShade="1A"/>
          <w:sz w:val="24"/>
          <w:szCs w:val="24"/>
        </w:rPr>
        <w:t>Ainsi</w:t>
      </w:r>
      <w:r w:rsidR="000E38D1" w:rsidRPr="00C55067">
        <w:rPr>
          <w:rFonts w:ascii="Times New Roman" w:hAnsi="Times New Roman" w:cs="Times New Roman"/>
          <w:color w:val="2A1B00" w:themeColor="background1" w:themeShade="1A"/>
          <w:sz w:val="24"/>
          <w:szCs w:val="24"/>
        </w:rPr>
        <w:t>,</w:t>
      </w:r>
      <w:r w:rsidR="00723341" w:rsidRPr="00C55067">
        <w:rPr>
          <w:rFonts w:ascii="Times New Roman" w:hAnsi="Times New Roman" w:cs="Times New Roman"/>
          <w:color w:val="2A1B00" w:themeColor="background1" w:themeShade="1A"/>
          <w:sz w:val="24"/>
          <w:szCs w:val="24"/>
        </w:rPr>
        <w:t xml:space="preserve"> c</w:t>
      </w:r>
      <w:r w:rsidR="004358FB" w:rsidRPr="00C55067">
        <w:rPr>
          <w:rFonts w:ascii="Times New Roman" w:hAnsi="Times New Roman" w:cs="Times New Roman"/>
          <w:color w:val="2A1B00" w:themeColor="background1" w:themeShade="1A"/>
          <w:sz w:val="24"/>
          <w:szCs w:val="24"/>
        </w:rPr>
        <w:t xml:space="preserve">omme le Jésus des </w:t>
      </w:r>
      <w:r w:rsidR="003E711E" w:rsidRPr="00C55067">
        <w:rPr>
          <w:rFonts w:ascii="Times New Roman" w:hAnsi="Times New Roman" w:cs="Times New Roman"/>
          <w:color w:val="2A1B00" w:themeColor="background1" w:themeShade="1A"/>
          <w:sz w:val="24"/>
          <w:szCs w:val="24"/>
        </w:rPr>
        <w:t>Évangile</w:t>
      </w:r>
      <w:r w:rsidR="004358FB" w:rsidRPr="00C55067">
        <w:rPr>
          <w:rFonts w:ascii="Times New Roman" w:hAnsi="Times New Roman" w:cs="Times New Roman"/>
          <w:color w:val="2A1B00" w:themeColor="background1" w:themeShade="1A"/>
          <w:sz w:val="24"/>
          <w:szCs w:val="24"/>
        </w:rPr>
        <w:t xml:space="preserve">s, Kamose </w:t>
      </w:r>
      <w:r w:rsidR="00723341" w:rsidRPr="00C55067">
        <w:rPr>
          <w:rFonts w:ascii="Times New Roman" w:hAnsi="Times New Roman" w:cs="Times New Roman"/>
          <w:color w:val="2A1B00" w:themeColor="background1" w:themeShade="1A"/>
          <w:sz w:val="24"/>
          <w:szCs w:val="24"/>
        </w:rPr>
        <w:t>aurait</w:t>
      </w:r>
      <w:r w:rsidR="0068779B" w:rsidRPr="00C55067">
        <w:rPr>
          <w:rFonts w:ascii="Times New Roman" w:hAnsi="Times New Roman" w:cs="Times New Roman"/>
          <w:color w:val="2A1B00" w:themeColor="background1" w:themeShade="1A"/>
          <w:sz w:val="24"/>
          <w:szCs w:val="24"/>
        </w:rPr>
        <w:t xml:space="preserve"> eu lui aussi</w:t>
      </w:r>
      <w:r w:rsidR="004358FB" w:rsidRPr="00C55067">
        <w:rPr>
          <w:rFonts w:ascii="Times New Roman" w:hAnsi="Times New Roman" w:cs="Times New Roman"/>
          <w:color w:val="2A1B00" w:themeColor="background1" w:themeShade="1A"/>
          <w:sz w:val="24"/>
          <w:szCs w:val="24"/>
        </w:rPr>
        <w:t xml:space="preserve"> un père adoptif, dont l’avatar </w:t>
      </w:r>
      <w:r w:rsidR="00723341" w:rsidRPr="00C55067">
        <w:rPr>
          <w:rFonts w:ascii="Times New Roman" w:hAnsi="Times New Roman" w:cs="Times New Roman"/>
          <w:color w:val="2A1B00" w:themeColor="background1" w:themeShade="1A"/>
          <w:sz w:val="24"/>
          <w:szCs w:val="24"/>
        </w:rPr>
        <w:t>Juif</w:t>
      </w:r>
      <w:r w:rsidR="004358FB" w:rsidRPr="00C55067">
        <w:rPr>
          <w:rFonts w:ascii="Times New Roman" w:hAnsi="Times New Roman" w:cs="Times New Roman"/>
          <w:color w:val="2A1B00" w:themeColor="background1" w:themeShade="1A"/>
          <w:sz w:val="24"/>
          <w:szCs w:val="24"/>
        </w:rPr>
        <w:t xml:space="preserve"> sera Joseph le charpentier.</w:t>
      </w:r>
    </w:p>
    <w:p w:rsidR="0042728B" w:rsidRPr="00C55067" w:rsidRDefault="00C6335E" w:rsidP="0042728B">
      <w:pPr>
        <w:tabs>
          <w:tab w:val="left" w:pos="284"/>
          <w:tab w:val="left" w:pos="426"/>
        </w:tabs>
        <w:spacing w:after="120"/>
        <w:ind w:firstLine="709"/>
        <w:jc w:val="both"/>
        <w:rPr>
          <w:rFonts w:ascii="Times New Roman" w:hAnsi="Times New Roman" w:cs="Times New Roman"/>
          <w:bCs/>
          <w:color w:val="2A1B00" w:themeColor="background1" w:themeShade="1A"/>
          <w:sz w:val="24"/>
          <w:szCs w:val="24"/>
        </w:rPr>
      </w:pPr>
      <w:r w:rsidRPr="00C55067">
        <w:rPr>
          <w:rFonts w:ascii="Times New Roman" w:hAnsi="Times New Roman" w:cs="Times New Roman"/>
          <w:bCs/>
          <w:color w:val="2A1B00" w:themeColor="background1" w:themeShade="1A"/>
          <w:sz w:val="24"/>
          <w:szCs w:val="24"/>
        </w:rPr>
        <w:t>En ce qui concerne l’étoile vue par les Mages</w:t>
      </w:r>
      <w:r w:rsidR="00C87145">
        <w:rPr>
          <w:rStyle w:val="Appelnotedebasdep"/>
          <w:rFonts w:ascii="Times New Roman" w:hAnsi="Times New Roman" w:cs="Times New Roman"/>
          <w:bCs/>
          <w:color w:val="2A1B00" w:themeColor="background1" w:themeShade="1A"/>
          <w:sz w:val="24"/>
          <w:szCs w:val="24"/>
        </w:rPr>
        <w:footnoteReference w:id="25"/>
      </w:r>
      <w:r w:rsidRPr="00C55067">
        <w:rPr>
          <w:rFonts w:ascii="Times New Roman" w:hAnsi="Times New Roman" w:cs="Times New Roman"/>
          <w:bCs/>
          <w:color w:val="2A1B00" w:themeColor="background1" w:themeShade="1A"/>
          <w:sz w:val="24"/>
          <w:szCs w:val="24"/>
        </w:rPr>
        <w:t xml:space="preserve"> en Orient (Mat 2 : 1-12), on peut parier que c’était l’astre de Mithra</w:t>
      </w:r>
      <w:r w:rsidR="007F36E1" w:rsidRPr="00C55067">
        <w:rPr>
          <w:rStyle w:val="Appelnotedebasdep"/>
          <w:rFonts w:ascii="Times New Roman" w:hAnsi="Times New Roman" w:cs="Times New Roman"/>
          <w:bCs/>
          <w:color w:val="2A1B00" w:themeColor="background1" w:themeShade="1A"/>
          <w:sz w:val="24"/>
          <w:szCs w:val="24"/>
        </w:rPr>
        <w:footnoteReference w:id="26"/>
      </w:r>
      <w:r w:rsidR="0068779B" w:rsidRPr="00C5506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w:t>
      </w:r>
      <w:r w:rsidR="00A306A6">
        <w:rPr>
          <w:rFonts w:ascii="Times New Roman" w:hAnsi="Times New Roman" w:cs="Times New Roman"/>
          <w:bCs/>
          <w:color w:val="2A1B00" w:themeColor="background1" w:themeShade="1A"/>
          <w:sz w:val="24"/>
          <w:szCs w:val="24"/>
        </w:rPr>
        <w:t>qui</w:t>
      </w:r>
      <w:r w:rsidRPr="00C55067">
        <w:rPr>
          <w:rFonts w:ascii="Times New Roman" w:hAnsi="Times New Roman" w:cs="Times New Roman"/>
          <w:bCs/>
          <w:color w:val="2A1B00" w:themeColor="background1" w:themeShade="1A"/>
          <w:sz w:val="24"/>
          <w:szCs w:val="24"/>
        </w:rPr>
        <w:t xml:space="preserve"> était la principale divinité adorée par les Perses au 1er </w:t>
      </w:r>
      <w:r w:rsidR="00C05FA7">
        <w:rPr>
          <w:rFonts w:ascii="Times New Roman" w:hAnsi="Times New Roman" w:cs="Times New Roman"/>
          <w:bCs/>
          <w:color w:val="2A1B00" w:themeColor="background1" w:themeShade="1A"/>
          <w:sz w:val="24"/>
          <w:szCs w:val="24"/>
        </w:rPr>
        <w:t>siècle av.</w:t>
      </w:r>
      <w:r w:rsidRPr="00C55067">
        <w:rPr>
          <w:rFonts w:ascii="Times New Roman" w:hAnsi="Times New Roman" w:cs="Times New Roman"/>
          <w:bCs/>
          <w:color w:val="2A1B00" w:themeColor="background1" w:themeShade="1A"/>
          <w:sz w:val="24"/>
          <w:szCs w:val="24"/>
        </w:rPr>
        <w:t xml:space="preserve"> J.C</w:t>
      </w:r>
      <w:r w:rsidR="0068779B" w:rsidRPr="00C5506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Mithra était l’archétype du héros divinisé qui meurt et ressuscite</w:t>
      </w:r>
      <w:r w:rsidR="0068779B" w:rsidRPr="00C5506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à l’instar du Prince Kamose</w:t>
      </w:r>
      <w:r w:rsidR="00D2480A" w:rsidRPr="00C5506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considéré comme mort </w:t>
      </w:r>
      <w:r w:rsidR="00C05FA7">
        <w:rPr>
          <w:rFonts w:ascii="Times New Roman" w:hAnsi="Times New Roman" w:cs="Times New Roman"/>
          <w:bCs/>
          <w:color w:val="2A1B00" w:themeColor="background1" w:themeShade="1A"/>
          <w:sz w:val="24"/>
          <w:szCs w:val="24"/>
        </w:rPr>
        <w:t xml:space="preserve">dans un incendie </w:t>
      </w:r>
      <w:r w:rsidRPr="00C55067">
        <w:rPr>
          <w:rFonts w:ascii="Times New Roman" w:hAnsi="Times New Roman" w:cs="Times New Roman"/>
          <w:bCs/>
          <w:color w:val="2A1B00" w:themeColor="background1" w:themeShade="1A"/>
          <w:sz w:val="24"/>
          <w:szCs w:val="24"/>
        </w:rPr>
        <w:t xml:space="preserve">en </w:t>
      </w:r>
      <w:r w:rsidR="00CD77E2">
        <w:rPr>
          <w:rFonts w:ascii="Times New Roman" w:hAnsi="Times New Roman" w:cs="Times New Roman"/>
          <w:bCs/>
          <w:color w:val="2A1B00" w:themeColor="background1" w:themeShade="1A"/>
          <w:sz w:val="24"/>
          <w:szCs w:val="24"/>
        </w:rPr>
        <w:t>É</w:t>
      </w:r>
      <w:r w:rsidR="00C05FA7">
        <w:rPr>
          <w:rFonts w:ascii="Times New Roman" w:hAnsi="Times New Roman" w:cs="Times New Roman"/>
          <w:bCs/>
          <w:color w:val="2A1B00" w:themeColor="background1" w:themeShade="1A"/>
          <w:sz w:val="24"/>
          <w:szCs w:val="24"/>
        </w:rPr>
        <w:t>gypte</w:t>
      </w:r>
      <w:r w:rsidRPr="00C55067">
        <w:rPr>
          <w:rFonts w:ascii="Times New Roman" w:hAnsi="Times New Roman" w:cs="Times New Roman"/>
          <w:bCs/>
          <w:color w:val="2A1B00" w:themeColor="background1" w:themeShade="1A"/>
          <w:sz w:val="24"/>
          <w:szCs w:val="24"/>
        </w:rPr>
        <w:t xml:space="preserve"> et qui devint le pharaon Thoutmose I</w:t>
      </w:r>
      <w:r w:rsidR="00D2480A" w:rsidRPr="00C55067">
        <w:rPr>
          <w:rFonts w:ascii="Times New Roman" w:hAnsi="Times New Roman" w:cs="Times New Roman"/>
          <w:bCs/>
          <w:color w:val="2A1B00" w:themeColor="background1" w:themeShade="1A"/>
          <w:sz w:val="24"/>
          <w:szCs w:val="24"/>
        </w:rPr>
        <w:t>er</w:t>
      </w:r>
      <w:r w:rsidRPr="00C55067">
        <w:rPr>
          <w:rFonts w:ascii="Times New Roman" w:hAnsi="Times New Roman" w:cs="Times New Roman"/>
          <w:bCs/>
          <w:color w:val="2A1B00" w:themeColor="background1" w:themeShade="1A"/>
          <w:sz w:val="24"/>
          <w:szCs w:val="24"/>
        </w:rPr>
        <w:t xml:space="preserve"> </w:t>
      </w:r>
      <w:r w:rsidR="00C05FA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3</w:t>
      </w:r>
      <w:r w:rsidRPr="00C55067">
        <w:rPr>
          <w:rFonts w:ascii="Times New Roman" w:hAnsi="Times New Roman" w:cs="Times New Roman"/>
          <w:bCs/>
          <w:color w:val="2A1B00" w:themeColor="background1" w:themeShade="1A"/>
          <w:sz w:val="24"/>
          <w:szCs w:val="24"/>
          <w:vertAlign w:val="superscript"/>
        </w:rPr>
        <w:t>e</w:t>
      </w:r>
      <w:r w:rsidRPr="00C55067">
        <w:rPr>
          <w:rFonts w:ascii="Times New Roman" w:hAnsi="Times New Roman" w:cs="Times New Roman"/>
          <w:bCs/>
          <w:color w:val="2A1B00" w:themeColor="background1" w:themeShade="1A"/>
          <w:sz w:val="24"/>
          <w:szCs w:val="24"/>
        </w:rPr>
        <w:t xml:space="preserve"> souverain</w:t>
      </w:r>
      <w:r w:rsidR="0068779B" w:rsidRPr="00C55067">
        <w:rPr>
          <w:rFonts w:ascii="Times New Roman" w:hAnsi="Times New Roman" w:cs="Times New Roman"/>
          <w:bCs/>
          <w:color w:val="2A1B00" w:themeColor="background1" w:themeShade="1A"/>
          <w:sz w:val="24"/>
          <w:szCs w:val="24"/>
        </w:rPr>
        <w:t xml:space="preserve"> de la 18ème dynastie</w:t>
      </w:r>
      <w:r w:rsidR="00C05FA7">
        <w:rPr>
          <w:rFonts w:ascii="Times New Roman" w:hAnsi="Times New Roman" w:cs="Times New Roman"/>
          <w:bCs/>
          <w:color w:val="2A1B00" w:themeColor="background1" w:themeShade="1A"/>
          <w:sz w:val="24"/>
          <w:szCs w:val="24"/>
        </w:rPr>
        <w:t>)</w:t>
      </w:r>
      <w:r w:rsidR="0068779B" w:rsidRPr="00C55067">
        <w:rPr>
          <w:rFonts w:ascii="Times New Roman" w:hAnsi="Times New Roman" w:cs="Times New Roman"/>
          <w:bCs/>
          <w:color w:val="2A1B00" w:themeColor="background1" w:themeShade="1A"/>
          <w:sz w:val="24"/>
          <w:szCs w:val="24"/>
        </w:rPr>
        <w:t xml:space="preserve"> quarante ans</w:t>
      </w:r>
      <w:r w:rsidRPr="00C55067">
        <w:rPr>
          <w:rFonts w:ascii="Times New Roman" w:hAnsi="Times New Roman" w:cs="Times New Roman"/>
          <w:bCs/>
          <w:color w:val="2A1B00" w:themeColor="background1" w:themeShade="1A"/>
          <w:sz w:val="24"/>
          <w:szCs w:val="24"/>
        </w:rPr>
        <w:t xml:space="preserve"> plus tard</w:t>
      </w:r>
      <w:r w:rsidR="0042728B" w:rsidRPr="00C55067">
        <w:rPr>
          <w:rStyle w:val="Appelnotedebasdep"/>
          <w:rFonts w:ascii="Times New Roman" w:hAnsi="Times New Roman" w:cs="Times New Roman"/>
          <w:bCs/>
          <w:color w:val="2A1B00" w:themeColor="background1" w:themeShade="1A"/>
          <w:sz w:val="24"/>
          <w:szCs w:val="24"/>
        </w:rPr>
        <w:footnoteReference w:id="27"/>
      </w:r>
      <w:r w:rsidRPr="00C55067">
        <w:rPr>
          <w:rFonts w:ascii="Times New Roman" w:hAnsi="Times New Roman" w:cs="Times New Roman"/>
          <w:bCs/>
          <w:color w:val="2A1B00" w:themeColor="background1" w:themeShade="1A"/>
          <w:sz w:val="24"/>
          <w:szCs w:val="24"/>
        </w:rPr>
        <w:t xml:space="preserve">. Probablement Kamose (en hiéroglyphes « né </w:t>
      </w:r>
      <w:r w:rsidR="0068779B" w:rsidRPr="00C55067">
        <w:rPr>
          <w:rFonts w:ascii="Times New Roman" w:hAnsi="Times New Roman" w:cs="Times New Roman"/>
          <w:bCs/>
          <w:color w:val="2A1B00" w:themeColor="background1" w:themeShade="1A"/>
          <w:sz w:val="24"/>
          <w:szCs w:val="24"/>
        </w:rPr>
        <w:t>du</w:t>
      </w:r>
      <w:r w:rsidRPr="00C55067">
        <w:rPr>
          <w:rFonts w:ascii="Times New Roman" w:hAnsi="Times New Roman" w:cs="Times New Roman"/>
          <w:bCs/>
          <w:color w:val="2A1B00" w:themeColor="background1" w:themeShade="1A"/>
          <w:sz w:val="24"/>
          <w:szCs w:val="24"/>
        </w:rPr>
        <w:t xml:space="preserve"> taureau ») vivant au XVIe siècle avant J.C. fut à l’origine de la figure de Mithra : K</w:t>
      </w:r>
      <w:r w:rsidR="00DC4090">
        <w:rPr>
          <w:rFonts w:ascii="Times New Roman" w:hAnsi="Times New Roman" w:cs="Times New Roman"/>
          <w:bCs/>
          <w:color w:val="2A1B00" w:themeColor="background1" w:themeShade="1A"/>
          <w:sz w:val="24"/>
          <w:szCs w:val="24"/>
        </w:rPr>
        <w:t>amose-Thoutmose (connu par les G</w:t>
      </w:r>
      <w:r w:rsidRPr="00C55067">
        <w:rPr>
          <w:rFonts w:ascii="Times New Roman" w:hAnsi="Times New Roman" w:cs="Times New Roman"/>
          <w:bCs/>
          <w:color w:val="2A1B00" w:themeColor="background1" w:themeShade="1A"/>
          <w:sz w:val="24"/>
          <w:szCs w:val="24"/>
        </w:rPr>
        <w:t xml:space="preserve">recs comme Thésée le tueur mythique du Minotaure) avait tué le taureau qui était en lui et pour cette raison il </w:t>
      </w:r>
      <w:r w:rsidR="0068779B" w:rsidRPr="00C55067">
        <w:rPr>
          <w:rFonts w:ascii="Times New Roman" w:hAnsi="Times New Roman" w:cs="Times New Roman"/>
          <w:bCs/>
          <w:color w:val="2A1B00" w:themeColor="background1" w:themeShade="1A"/>
          <w:sz w:val="24"/>
          <w:szCs w:val="24"/>
        </w:rPr>
        <w:t xml:space="preserve">avait </w:t>
      </w:r>
      <w:r w:rsidRPr="00C55067">
        <w:rPr>
          <w:rFonts w:ascii="Times New Roman" w:hAnsi="Times New Roman" w:cs="Times New Roman"/>
          <w:bCs/>
          <w:color w:val="2A1B00" w:themeColor="background1" w:themeShade="1A"/>
          <w:sz w:val="24"/>
          <w:szCs w:val="24"/>
        </w:rPr>
        <w:t xml:space="preserve">obtenu de renaître de ses cendres. De la même manière, </w:t>
      </w:r>
      <w:r w:rsidR="0068779B" w:rsidRPr="00C55067">
        <w:rPr>
          <w:rFonts w:ascii="Times New Roman" w:hAnsi="Times New Roman" w:cs="Times New Roman"/>
          <w:bCs/>
          <w:color w:val="2A1B00" w:themeColor="background1" w:themeShade="1A"/>
          <w:sz w:val="24"/>
          <w:szCs w:val="24"/>
        </w:rPr>
        <w:t>les</w:t>
      </w:r>
      <w:r w:rsidRPr="00C55067">
        <w:rPr>
          <w:rFonts w:ascii="Times New Roman" w:hAnsi="Times New Roman" w:cs="Times New Roman"/>
          <w:bCs/>
          <w:color w:val="2A1B00" w:themeColor="background1" w:themeShade="1A"/>
          <w:sz w:val="24"/>
          <w:szCs w:val="24"/>
        </w:rPr>
        <w:t xml:space="preserve"> disciples </w:t>
      </w:r>
      <w:r w:rsidR="0068779B" w:rsidRPr="00C55067">
        <w:rPr>
          <w:rFonts w:ascii="Times New Roman" w:hAnsi="Times New Roman" w:cs="Times New Roman"/>
          <w:bCs/>
          <w:color w:val="2A1B00" w:themeColor="background1" w:themeShade="1A"/>
          <w:sz w:val="24"/>
          <w:szCs w:val="24"/>
        </w:rPr>
        <w:t>de Mithra</w:t>
      </w:r>
      <w:r w:rsidR="00784831" w:rsidRPr="00C55067">
        <w:rPr>
          <w:rFonts w:ascii="Times New Roman" w:hAnsi="Times New Roman" w:cs="Times New Roman"/>
          <w:bCs/>
          <w:color w:val="2A1B00" w:themeColor="background1" w:themeShade="1A"/>
          <w:sz w:val="24"/>
          <w:szCs w:val="24"/>
        </w:rPr>
        <w:t xml:space="preserve"> </w:t>
      </w:r>
      <w:r w:rsidR="0068779B" w:rsidRPr="00C55067">
        <w:rPr>
          <w:rFonts w:ascii="Times New Roman" w:hAnsi="Times New Roman" w:cs="Times New Roman"/>
          <w:bCs/>
          <w:color w:val="2A1B00" w:themeColor="background1" w:themeShade="1A"/>
          <w:sz w:val="24"/>
          <w:szCs w:val="24"/>
        </w:rPr>
        <w:t xml:space="preserve">tauroctone </w:t>
      </w:r>
      <w:r w:rsidRPr="00C55067">
        <w:rPr>
          <w:rFonts w:ascii="Times New Roman" w:hAnsi="Times New Roman" w:cs="Times New Roman"/>
          <w:bCs/>
          <w:color w:val="2A1B00" w:themeColor="background1" w:themeShade="1A"/>
          <w:sz w:val="24"/>
          <w:szCs w:val="24"/>
        </w:rPr>
        <w:t>étaient encouragés à tuer un taureau à l’image de leurs propres vices</w:t>
      </w:r>
      <w:r w:rsidR="00D2480A" w:rsidRPr="00C5506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afin de revivre éternellement.</w:t>
      </w:r>
    </w:p>
    <w:p w:rsidR="00C6335E" w:rsidRPr="00C55067" w:rsidRDefault="0042728B" w:rsidP="00C05FA7">
      <w:pPr>
        <w:tabs>
          <w:tab w:val="left" w:pos="284"/>
          <w:tab w:val="left" w:pos="426"/>
        </w:tabs>
        <w:spacing w:after="360"/>
        <w:ind w:firstLine="709"/>
        <w:jc w:val="both"/>
        <w:rPr>
          <w:rFonts w:ascii="Times New Roman" w:hAnsi="Times New Roman" w:cs="Times New Roman"/>
          <w:bCs/>
          <w:color w:val="2A1B00" w:themeColor="background1" w:themeShade="1A"/>
          <w:sz w:val="24"/>
          <w:szCs w:val="24"/>
        </w:rPr>
      </w:pPr>
      <w:r w:rsidRPr="00C55067">
        <w:rPr>
          <w:rFonts w:ascii="Times New Roman" w:hAnsi="Times New Roman" w:cs="Times New Roman"/>
          <w:bCs/>
          <w:color w:val="2A1B00" w:themeColor="background1" w:themeShade="1A"/>
          <w:sz w:val="24"/>
          <w:szCs w:val="24"/>
        </w:rPr>
        <w:t xml:space="preserve">Mithra en tant que dieu était perçu comme un astre très brillant dans le ciel qui apparaissait à l’Est au lever du soleil, </w:t>
      </w:r>
      <w:r w:rsidR="00A32F41">
        <w:rPr>
          <w:rFonts w:ascii="Times New Roman" w:hAnsi="Times New Roman" w:cs="Times New Roman"/>
          <w:bCs/>
          <w:color w:val="2A1B00" w:themeColor="background1" w:themeShade="1A"/>
          <w:sz w:val="24"/>
          <w:szCs w:val="24"/>
        </w:rPr>
        <w:t>sans doute</w:t>
      </w:r>
      <w:r w:rsidRPr="00C55067">
        <w:rPr>
          <w:rFonts w:ascii="Times New Roman" w:hAnsi="Times New Roman" w:cs="Times New Roman"/>
          <w:bCs/>
          <w:color w:val="2A1B00" w:themeColor="background1" w:themeShade="1A"/>
          <w:sz w:val="24"/>
          <w:szCs w:val="24"/>
        </w:rPr>
        <w:t xml:space="preserve"> l’étoile Sirius. En tant que héros divin il était un perpétuel combattant qui sacrifia</w:t>
      </w:r>
      <w:r w:rsidR="00A32F41">
        <w:rPr>
          <w:rFonts w:ascii="Times New Roman" w:hAnsi="Times New Roman" w:cs="Times New Roman"/>
          <w:bCs/>
          <w:color w:val="2A1B00" w:themeColor="background1" w:themeShade="1A"/>
          <w:sz w:val="24"/>
          <w:szCs w:val="24"/>
        </w:rPr>
        <w:t>i</w:t>
      </w:r>
      <w:r w:rsidRPr="00C55067">
        <w:rPr>
          <w:rFonts w:ascii="Times New Roman" w:hAnsi="Times New Roman" w:cs="Times New Roman"/>
          <w:bCs/>
          <w:color w:val="2A1B00" w:themeColor="background1" w:themeShade="1A"/>
          <w:sz w:val="24"/>
          <w:szCs w:val="24"/>
        </w:rPr>
        <w:t>t sa vie pour sauver le monde. On disait qu’il était né d’un rocher comme Kamose-Moïse le sauveur des Hébreux</w:t>
      </w:r>
      <w:r w:rsidR="00C05FA7">
        <w:rPr>
          <w:rFonts w:ascii="Times New Roman" w:hAnsi="Times New Roman" w:cs="Times New Roman"/>
          <w:bCs/>
          <w:color w:val="2A1B00" w:themeColor="background1" w:themeShade="1A"/>
          <w:sz w:val="24"/>
          <w:szCs w:val="24"/>
        </w:rPr>
        <w:t>,</w:t>
      </w:r>
      <w:r w:rsidRPr="00C55067">
        <w:rPr>
          <w:rFonts w:ascii="Times New Roman" w:hAnsi="Times New Roman" w:cs="Times New Roman"/>
          <w:bCs/>
          <w:color w:val="2A1B00" w:themeColor="background1" w:themeShade="1A"/>
          <w:sz w:val="24"/>
          <w:szCs w:val="24"/>
        </w:rPr>
        <w:t xml:space="preserve"> né dans une grotte du Djebel Barkal en Nubie. On peut remarquer que si Misraïm</w:t>
      </w:r>
      <w:r w:rsidR="00FB2FBE" w:rsidRPr="00C55067">
        <w:rPr>
          <w:rStyle w:val="Appelnotedebasdep"/>
          <w:rFonts w:ascii="Times New Roman" w:hAnsi="Times New Roman" w:cs="Times New Roman"/>
          <w:bCs/>
          <w:color w:val="2A1B00" w:themeColor="background1" w:themeShade="1A"/>
          <w:sz w:val="24"/>
          <w:szCs w:val="24"/>
        </w:rPr>
        <w:footnoteReference w:id="28"/>
      </w:r>
      <w:r w:rsidRPr="00C55067">
        <w:rPr>
          <w:rFonts w:ascii="Times New Roman" w:hAnsi="Times New Roman" w:cs="Times New Roman"/>
          <w:bCs/>
          <w:color w:val="2A1B00" w:themeColor="background1" w:themeShade="1A"/>
          <w:sz w:val="24"/>
          <w:szCs w:val="24"/>
        </w:rPr>
        <w:t xml:space="preserve"> signifiait l’</w:t>
      </w:r>
      <w:r w:rsidR="00236252">
        <w:rPr>
          <w:rFonts w:ascii="Times New Roman" w:hAnsi="Times New Roman" w:cs="Times New Roman"/>
          <w:bCs/>
          <w:color w:val="2A1B00" w:themeColor="background1" w:themeShade="1A"/>
          <w:sz w:val="24"/>
          <w:szCs w:val="24"/>
        </w:rPr>
        <w:t>Égypte pour les Sémites, Mithra</w:t>
      </w:r>
      <w:r w:rsidRPr="00C55067">
        <w:rPr>
          <w:rFonts w:ascii="Times New Roman" w:hAnsi="Times New Roman" w:cs="Times New Roman"/>
          <w:bCs/>
          <w:color w:val="2A1B00" w:themeColor="background1" w:themeShade="1A"/>
          <w:sz w:val="24"/>
          <w:szCs w:val="24"/>
        </w:rPr>
        <w:t xml:space="preserve"> </w:t>
      </w:r>
      <w:r w:rsidR="005138C2">
        <w:rPr>
          <w:rFonts w:ascii="Times New Roman" w:hAnsi="Times New Roman" w:cs="Times New Roman"/>
          <w:bCs/>
          <w:color w:val="2A1B00" w:themeColor="background1" w:themeShade="1A"/>
          <w:sz w:val="24"/>
          <w:szCs w:val="24"/>
        </w:rPr>
        <w:t>aurait pu signifier</w:t>
      </w:r>
      <w:r w:rsidR="00A32F41">
        <w:rPr>
          <w:rFonts w:ascii="Times New Roman" w:hAnsi="Times New Roman" w:cs="Times New Roman"/>
          <w:bCs/>
          <w:color w:val="2A1B00" w:themeColor="background1" w:themeShade="1A"/>
          <w:sz w:val="24"/>
          <w:szCs w:val="24"/>
        </w:rPr>
        <w:t xml:space="preserve"> « l</w:t>
      </w:r>
      <w:r w:rsidRPr="00C55067">
        <w:rPr>
          <w:rFonts w:ascii="Times New Roman" w:hAnsi="Times New Roman" w:cs="Times New Roman"/>
          <w:bCs/>
          <w:color w:val="2A1B00" w:themeColor="background1" w:themeShade="1A"/>
          <w:sz w:val="24"/>
          <w:szCs w:val="24"/>
        </w:rPr>
        <w:t>’Égyptien » alias Kamose-Thoutmose.</w:t>
      </w:r>
    </w:p>
    <w:p w:rsidR="00061565" w:rsidRPr="00C55067" w:rsidRDefault="00061565" w:rsidP="00A03C82">
      <w:pPr>
        <w:tabs>
          <w:tab w:val="left" w:pos="284"/>
          <w:tab w:val="left" w:pos="426"/>
        </w:tabs>
        <w:spacing w:after="120"/>
        <w:jc w:val="both"/>
        <w:rPr>
          <w:rFonts w:ascii="Times New Roman" w:hAnsi="Times New Roman" w:cs="Times New Roman"/>
          <w:b/>
          <w:i/>
          <w:color w:val="2A1B00" w:themeColor="background1" w:themeShade="1A"/>
          <w:sz w:val="28"/>
          <w:szCs w:val="28"/>
        </w:rPr>
      </w:pPr>
      <w:r w:rsidRPr="00C55067">
        <w:rPr>
          <w:rFonts w:ascii="Times New Roman" w:hAnsi="Times New Roman" w:cs="Times New Roman"/>
          <w:b/>
          <w:color w:val="2A1B00" w:themeColor="background1" w:themeShade="1A"/>
          <w:sz w:val="28"/>
          <w:szCs w:val="28"/>
        </w:rPr>
        <w:t>6</w:t>
      </w:r>
      <w:r w:rsidRPr="00C55067">
        <w:rPr>
          <w:rFonts w:ascii="Times New Roman" w:hAnsi="Times New Roman" w:cs="Times New Roman"/>
          <w:color w:val="2A1B00" w:themeColor="background1" w:themeShade="1A"/>
          <w:sz w:val="28"/>
          <w:szCs w:val="28"/>
        </w:rPr>
        <w:t xml:space="preserve">. </w:t>
      </w:r>
      <w:r w:rsidR="00A03C82">
        <w:rPr>
          <w:rFonts w:ascii="Times New Roman" w:hAnsi="Times New Roman" w:cs="Times New Roman"/>
          <w:b/>
          <w:i/>
          <w:color w:val="2A1B00" w:themeColor="background1" w:themeShade="1A"/>
          <w:sz w:val="28"/>
          <w:szCs w:val="28"/>
        </w:rPr>
        <w:t>Jésus le Messie-</w:t>
      </w:r>
      <w:r w:rsidRPr="00C55067">
        <w:rPr>
          <w:rFonts w:ascii="Times New Roman" w:hAnsi="Times New Roman" w:cs="Times New Roman"/>
          <w:b/>
          <w:i/>
          <w:color w:val="2A1B00" w:themeColor="background1" w:themeShade="1A"/>
          <w:sz w:val="28"/>
          <w:szCs w:val="28"/>
        </w:rPr>
        <w:t>Sauveur à l’imag</w:t>
      </w:r>
      <w:r w:rsidR="00322962" w:rsidRPr="00C55067">
        <w:rPr>
          <w:rFonts w:ascii="Times New Roman" w:hAnsi="Times New Roman" w:cs="Times New Roman"/>
          <w:b/>
          <w:i/>
          <w:color w:val="2A1B00" w:themeColor="background1" w:themeShade="1A"/>
          <w:sz w:val="28"/>
          <w:szCs w:val="28"/>
        </w:rPr>
        <w:t>e de Kamose-Moïse le libérateur</w:t>
      </w:r>
    </w:p>
    <w:p w:rsidR="00061565" w:rsidRPr="00C55067" w:rsidRDefault="00061565" w:rsidP="005C67B2">
      <w:pPr>
        <w:tabs>
          <w:tab w:val="left" w:pos="284"/>
          <w:tab w:val="left" w:pos="426"/>
        </w:tabs>
        <w:spacing w:after="120"/>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Lorsque les Juifs avaient été autorisés à rentrer de leur exil à Babylone en 538 av. J.C., la Palestine restait sous domination perse. Les rapatriés attachés à leurs traditions prophétiques espéraient que Dieu leur enverrait un sauveur qui libérerait la Terre d’Israël et restaurerait la royauté davidique. Cette croyance se perpétuait encore sous l’occupation romaine. C’est la raison pour laquelle certains Juifs auraient voulu voir en Jésus le nouveau roi combattant annoncé par les Prophètes de la Torah.</w:t>
      </w:r>
    </w:p>
    <w:p w:rsidR="00236252" w:rsidRDefault="00061565" w:rsidP="00236252">
      <w:pPr>
        <w:tabs>
          <w:tab w:val="left" w:pos="284"/>
          <w:tab w:val="left" w:pos="426"/>
        </w:tabs>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Aussi, le Jésus des Évangiles, né d’une vierge et de père inconnu sous l’occupation romaine, </w:t>
      </w:r>
      <w:r w:rsidR="005C67B2" w:rsidRPr="00C55067">
        <w:rPr>
          <w:rFonts w:ascii="Times New Roman" w:hAnsi="Times New Roman" w:cs="Times New Roman"/>
          <w:color w:val="2A1B00" w:themeColor="background1" w:themeShade="1A"/>
          <w:sz w:val="24"/>
          <w:szCs w:val="24"/>
        </w:rPr>
        <w:t>correspond bien</w:t>
      </w:r>
      <w:r w:rsidRPr="00C55067">
        <w:rPr>
          <w:rFonts w:ascii="Times New Roman" w:hAnsi="Times New Roman" w:cs="Times New Roman"/>
          <w:color w:val="2A1B00" w:themeColor="background1" w:themeShade="1A"/>
          <w:sz w:val="24"/>
          <w:szCs w:val="24"/>
        </w:rPr>
        <w:t xml:space="preserve"> à l’image de Kamose, bâtard royal né sous domination hyksos qui fut sans doute le premier Messie.</w:t>
      </w:r>
      <w:r w:rsidRPr="00C55067">
        <w:rPr>
          <w:rFonts w:ascii="Times New Roman" w:hAnsi="Times New Roman" w:cs="Times New Roman"/>
          <w:color w:val="2A1B00" w:themeColor="background1" w:themeShade="1A"/>
          <w:sz w:val="24"/>
          <w:szCs w:val="24"/>
          <w:vertAlign w:val="superscript"/>
        </w:rPr>
        <w:footnoteReference w:id="29"/>
      </w:r>
      <w:r w:rsidRPr="00C55067">
        <w:rPr>
          <w:rFonts w:ascii="Times New Roman" w:hAnsi="Times New Roman" w:cs="Times New Roman"/>
          <w:color w:val="2A1B00" w:themeColor="background1" w:themeShade="1A"/>
          <w:sz w:val="24"/>
          <w:szCs w:val="24"/>
        </w:rPr>
        <w:t xml:space="preserve"> Le Christ </w:t>
      </w:r>
      <w:r w:rsidR="00DC4090">
        <w:rPr>
          <w:rFonts w:ascii="Times New Roman" w:hAnsi="Times New Roman" w:cs="Times New Roman"/>
          <w:color w:val="2A1B00" w:themeColor="background1" w:themeShade="1A"/>
          <w:sz w:val="24"/>
          <w:szCs w:val="24"/>
        </w:rPr>
        <w:t xml:space="preserve">rédempteur </w:t>
      </w:r>
      <w:r w:rsidRPr="00C55067">
        <w:rPr>
          <w:rFonts w:ascii="Times New Roman" w:hAnsi="Times New Roman" w:cs="Times New Roman"/>
          <w:color w:val="2A1B00" w:themeColor="background1" w:themeShade="1A"/>
          <w:sz w:val="24"/>
          <w:szCs w:val="24"/>
        </w:rPr>
        <w:t>pour les Chrétiens, c</w:t>
      </w:r>
      <w:r w:rsidR="00236252">
        <w:rPr>
          <w:rFonts w:ascii="Times New Roman" w:hAnsi="Times New Roman" w:cs="Times New Roman"/>
          <w:color w:val="2A1B00" w:themeColor="background1" w:themeShade="1A"/>
          <w:sz w:val="24"/>
          <w:szCs w:val="24"/>
        </w:rPr>
        <w:t>omme Mithra</w:t>
      </w:r>
      <w:r w:rsidRPr="00C55067">
        <w:rPr>
          <w:rFonts w:ascii="Times New Roman" w:hAnsi="Times New Roman" w:cs="Times New Roman"/>
          <w:color w:val="2A1B00" w:themeColor="background1" w:themeShade="1A"/>
          <w:sz w:val="24"/>
          <w:szCs w:val="24"/>
        </w:rPr>
        <w:t xml:space="preserve"> </w:t>
      </w:r>
      <w:r w:rsidR="00C05FA7">
        <w:rPr>
          <w:rFonts w:ascii="Times New Roman" w:hAnsi="Times New Roman" w:cs="Times New Roman"/>
          <w:color w:val="2A1B00" w:themeColor="background1" w:themeShade="1A"/>
          <w:sz w:val="24"/>
          <w:szCs w:val="24"/>
        </w:rPr>
        <w:t>champion du combat contre</w:t>
      </w:r>
      <w:r w:rsidRPr="00C55067">
        <w:rPr>
          <w:rFonts w:ascii="Times New Roman" w:hAnsi="Times New Roman" w:cs="Times New Roman"/>
          <w:color w:val="2A1B00" w:themeColor="background1" w:themeShade="1A"/>
          <w:sz w:val="24"/>
          <w:szCs w:val="24"/>
        </w:rPr>
        <w:t xml:space="preserve"> </w:t>
      </w:r>
      <w:r w:rsidR="00DC4090">
        <w:rPr>
          <w:rFonts w:ascii="Times New Roman" w:hAnsi="Times New Roman" w:cs="Times New Roman"/>
          <w:color w:val="2A1B00" w:themeColor="background1" w:themeShade="1A"/>
          <w:sz w:val="24"/>
          <w:szCs w:val="24"/>
        </w:rPr>
        <w:t>les forces du Mal</w:t>
      </w:r>
      <w:r w:rsidR="00C05FA7">
        <w:rPr>
          <w:rFonts w:ascii="Times New Roman" w:hAnsi="Times New Roman" w:cs="Times New Roman"/>
          <w:color w:val="2A1B00" w:themeColor="background1" w:themeShade="1A"/>
          <w:sz w:val="24"/>
          <w:szCs w:val="24"/>
        </w:rPr>
        <w:t>,</w:t>
      </w:r>
      <w:r w:rsidRPr="00C55067">
        <w:rPr>
          <w:rFonts w:ascii="Times New Roman" w:hAnsi="Times New Roman" w:cs="Times New Roman"/>
          <w:color w:val="2A1B00" w:themeColor="background1" w:themeShade="1A"/>
          <w:sz w:val="24"/>
          <w:szCs w:val="24"/>
        </w:rPr>
        <w:t xml:space="preserve"> devait être à l’image de celui dont le retour ét</w:t>
      </w:r>
      <w:r w:rsidR="00236252">
        <w:rPr>
          <w:rFonts w:ascii="Times New Roman" w:hAnsi="Times New Roman" w:cs="Times New Roman"/>
          <w:color w:val="2A1B00" w:themeColor="background1" w:themeShade="1A"/>
          <w:sz w:val="24"/>
          <w:szCs w:val="24"/>
        </w:rPr>
        <w:t>ait tant attendu par les Juifs.</w:t>
      </w:r>
      <w:r w:rsidRPr="00C55067">
        <w:rPr>
          <w:rFonts w:ascii="Times New Roman" w:hAnsi="Times New Roman" w:cs="Times New Roman"/>
          <w:color w:val="2A1B00" w:themeColor="background1" w:themeShade="1A"/>
          <w:sz w:val="24"/>
          <w:szCs w:val="24"/>
        </w:rPr>
        <w:t xml:space="preserve"> Car au 16</w:t>
      </w:r>
      <w:r w:rsidRPr="00C55067">
        <w:rPr>
          <w:rFonts w:ascii="Times New Roman" w:hAnsi="Times New Roman" w:cs="Times New Roman"/>
          <w:color w:val="2A1B00" w:themeColor="background1" w:themeShade="1A"/>
          <w:sz w:val="24"/>
          <w:szCs w:val="24"/>
          <w:vertAlign w:val="superscript"/>
        </w:rPr>
        <w:t>e</w:t>
      </w:r>
      <w:r w:rsidRPr="00C55067">
        <w:rPr>
          <w:rFonts w:ascii="Times New Roman" w:hAnsi="Times New Roman" w:cs="Times New Roman"/>
          <w:color w:val="2A1B00" w:themeColor="background1" w:themeShade="1A"/>
          <w:sz w:val="24"/>
          <w:szCs w:val="24"/>
        </w:rPr>
        <w:t xml:space="preserve"> siècle av. J.C., pour les Égyptiens Kamose réputé mort au combat avait sacrifié sa vie pour libérer le pays de l’occupat</w:t>
      </w:r>
      <w:r w:rsidR="00301DFD" w:rsidRPr="00C55067">
        <w:rPr>
          <w:rFonts w:ascii="Times New Roman" w:hAnsi="Times New Roman" w:cs="Times New Roman"/>
          <w:color w:val="2A1B00" w:themeColor="background1" w:themeShade="1A"/>
          <w:sz w:val="24"/>
          <w:szCs w:val="24"/>
        </w:rPr>
        <w:t>ion étrangère</w:t>
      </w:r>
      <w:r w:rsidR="00236252">
        <w:rPr>
          <w:rFonts w:ascii="Times New Roman" w:hAnsi="Times New Roman" w:cs="Times New Roman"/>
          <w:color w:val="2A1B00" w:themeColor="background1" w:themeShade="1A"/>
          <w:sz w:val="24"/>
          <w:szCs w:val="24"/>
        </w:rPr>
        <w:t>,</w:t>
      </w:r>
      <w:r w:rsidR="00301DFD" w:rsidRPr="00C55067">
        <w:rPr>
          <w:rFonts w:ascii="Times New Roman" w:hAnsi="Times New Roman" w:cs="Times New Roman"/>
          <w:color w:val="2A1B00" w:themeColor="background1" w:themeShade="1A"/>
          <w:sz w:val="24"/>
          <w:szCs w:val="24"/>
        </w:rPr>
        <w:t xml:space="preserve"> et pour les Juifs</w:t>
      </w:r>
      <w:r w:rsidRPr="00C55067">
        <w:rPr>
          <w:rFonts w:ascii="Times New Roman" w:hAnsi="Times New Roman" w:cs="Times New Roman"/>
          <w:color w:val="2A1B00" w:themeColor="background1" w:themeShade="1A"/>
          <w:sz w:val="24"/>
          <w:szCs w:val="24"/>
        </w:rPr>
        <w:t xml:space="preserve"> en tant que Moïse il avait sauvé les Hébreux</w:t>
      </w:r>
      <w:r w:rsidRPr="00C55067">
        <w:rPr>
          <w:rFonts w:ascii="Times New Roman" w:hAnsi="Times New Roman" w:cs="Times New Roman"/>
          <w:color w:val="2A1B00" w:themeColor="background1" w:themeShade="1A"/>
          <w:sz w:val="24"/>
          <w:szCs w:val="24"/>
          <w:vertAlign w:val="superscript"/>
        </w:rPr>
        <w:footnoteReference w:id="30"/>
      </w:r>
      <w:r w:rsidRPr="00C55067">
        <w:rPr>
          <w:rFonts w:ascii="Times New Roman" w:hAnsi="Times New Roman" w:cs="Times New Roman"/>
          <w:color w:val="2A1B00" w:themeColor="background1" w:themeShade="1A"/>
          <w:sz w:val="24"/>
          <w:szCs w:val="24"/>
        </w:rPr>
        <w:t xml:space="preserve"> de l’extermination.</w:t>
      </w:r>
    </w:p>
    <w:p w:rsidR="00C05FA7" w:rsidRDefault="00C05FA7" w:rsidP="00236252">
      <w:pPr>
        <w:tabs>
          <w:tab w:val="left" w:pos="284"/>
          <w:tab w:val="left" w:pos="426"/>
        </w:tabs>
        <w:ind w:firstLine="709"/>
        <w:jc w:val="both"/>
        <w:rPr>
          <w:rFonts w:ascii="Times New Roman" w:hAnsi="Times New Roman" w:cs="Times New Roman"/>
          <w:color w:val="2A1B00" w:themeColor="background1" w:themeShade="1A"/>
          <w:sz w:val="24"/>
          <w:szCs w:val="24"/>
        </w:rPr>
      </w:pPr>
    </w:p>
    <w:p w:rsidR="00C55067" w:rsidRPr="001F0B23" w:rsidRDefault="003E7938" w:rsidP="001823D4">
      <w:pPr>
        <w:pStyle w:val="Paragraphedeliste"/>
        <w:numPr>
          <w:ilvl w:val="0"/>
          <w:numId w:val="20"/>
        </w:numPr>
        <w:tabs>
          <w:tab w:val="left" w:pos="284"/>
          <w:tab w:val="left" w:pos="426"/>
        </w:tabs>
        <w:spacing w:after="120"/>
        <w:ind w:left="0" w:firstLine="0"/>
        <w:contextualSpacing w:val="0"/>
        <w:jc w:val="both"/>
        <w:rPr>
          <w:rFonts w:ascii="Times New Roman" w:hAnsi="Times New Roman" w:cs="Times New Roman"/>
          <w:b/>
          <w:i/>
          <w:color w:val="2A1B00" w:themeColor="background1" w:themeShade="1A"/>
          <w:sz w:val="28"/>
          <w:szCs w:val="28"/>
        </w:rPr>
      </w:pPr>
      <w:r w:rsidRPr="001F0B23">
        <w:rPr>
          <w:rFonts w:ascii="Times New Roman" w:hAnsi="Times New Roman" w:cs="Times New Roman"/>
          <w:b/>
          <w:i/>
          <w:color w:val="2A1B00" w:themeColor="background1" w:themeShade="1A"/>
          <w:sz w:val="28"/>
          <w:szCs w:val="28"/>
        </w:rPr>
        <w:t>Le passage du Mithraïsme au Christianisme à travers Paul de Tarse</w:t>
      </w:r>
    </w:p>
    <w:p w:rsidR="00236252" w:rsidRDefault="00A03C82"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C’est</w:t>
      </w:r>
      <w:r w:rsidR="00236252" w:rsidRPr="00236252">
        <w:rPr>
          <w:rFonts w:ascii="Times New Roman" w:hAnsi="Times New Roman" w:cs="Times New Roman"/>
          <w:color w:val="2A1B00" w:themeColor="background1" w:themeShade="1A"/>
          <w:sz w:val="24"/>
          <w:szCs w:val="24"/>
        </w:rPr>
        <w:t xml:space="preserve"> </w:t>
      </w:r>
      <w:r w:rsidR="00236252">
        <w:rPr>
          <w:rFonts w:ascii="Times New Roman" w:hAnsi="Times New Roman" w:cs="Times New Roman"/>
          <w:color w:val="2A1B00" w:themeColor="background1" w:themeShade="1A"/>
          <w:sz w:val="24"/>
          <w:szCs w:val="24"/>
        </w:rPr>
        <w:t>Paul</w:t>
      </w:r>
      <w:r w:rsidR="00506FC8">
        <w:rPr>
          <w:rFonts w:ascii="Times New Roman" w:hAnsi="Times New Roman" w:cs="Times New Roman"/>
          <w:color w:val="2A1B00" w:themeColor="background1" w:themeShade="1A"/>
          <w:sz w:val="24"/>
          <w:szCs w:val="24"/>
        </w:rPr>
        <w:t xml:space="preserve"> de Tarse</w:t>
      </w:r>
      <w:r w:rsidR="00236252">
        <w:rPr>
          <w:rFonts w:ascii="Times New Roman" w:hAnsi="Times New Roman" w:cs="Times New Roman"/>
          <w:color w:val="2A1B00" w:themeColor="background1" w:themeShade="1A"/>
          <w:sz w:val="24"/>
          <w:szCs w:val="24"/>
        </w:rPr>
        <w:t xml:space="preserve">, qui n’avait pas connu Jésus </w:t>
      </w:r>
      <w:r w:rsidR="00934B4C">
        <w:rPr>
          <w:rFonts w:ascii="Times New Roman" w:hAnsi="Times New Roman" w:cs="Times New Roman"/>
          <w:color w:val="2A1B00" w:themeColor="background1" w:themeShade="1A"/>
          <w:sz w:val="24"/>
          <w:szCs w:val="24"/>
        </w:rPr>
        <w:t>vivant, qui fonda les bases du c</w:t>
      </w:r>
      <w:r w:rsidR="00236252">
        <w:rPr>
          <w:rFonts w:ascii="Times New Roman" w:hAnsi="Times New Roman" w:cs="Times New Roman"/>
          <w:color w:val="2A1B00" w:themeColor="background1" w:themeShade="1A"/>
          <w:sz w:val="24"/>
          <w:szCs w:val="24"/>
        </w:rPr>
        <w:t>hristianisme au 1</w:t>
      </w:r>
      <w:r w:rsidR="00236252" w:rsidRPr="00236252">
        <w:rPr>
          <w:rFonts w:ascii="Times New Roman" w:hAnsi="Times New Roman" w:cs="Times New Roman"/>
          <w:color w:val="2A1B00" w:themeColor="background1" w:themeShade="1A"/>
          <w:sz w:val="24"/>
          <w:szCs w:val="24"/>
          <w:vertAlign w:val="superscript"/>
        </w:rPr>
        <w:t>er</w:t>
      </w:r>
      <w:r w:rsidR="00236252">
        <w:rPr>
          <w:rFonts w:ascii="Times New Roman" w:hAnsi="Times New Roman" w:cs="Times New Roman"/>
          <w:color w:val="2A1B00" w:themeColor="background1" w:themeShade="1A"/>
          <w:sz w:val="24"/>
          <w:szCs w:val="24"/>
        </w:rPr>
        <w:t xml:space="preserve"> siècle. </w:t>
      </w:r>
      <w:r w:rsidR="00AE6667">
        <w:rPr>
          <w:rFonts w:ascii="Times New Roman" w:hAnsi="Times New Roman" w:cs="Times New Roman"/>
          <w:color w:val="2A1B00" w:themeColor="background1" w:themeShade="1A"/>
          <w:sz w:val="24"/>
          <w:szCs w:val="24"/>
        </w:rPr>
        <w:t>Certaines de ses</w:t>
      </w:r>
      <w:r w:rsidR="00236252">
        <w:rPr>
          <w:rFonts w:ascii="Times New Roman" w:hAnsi="Times New Roman" w:cs="Times New Roman"/>
          <w:color w:val="2A1B00" w:themeColor="background1" w:themeShade="1A"/>
          <w:sz w:val="24"/>
          <w:szCs w:val="24"/>
        </w:rPr>
        <w:t xml:space="preserve"> actions missionnaires sont rapportées par l’apôtre Luc</w:t>
      </w:r>
      <w:r w:rsidR="00AE6667">
        <w:rPr>
          <w:rFonts w:ascii="Times New Roman" w:hAnsi="Times New Roman" w:cs="Times New Roman"/>
          <w:color w:val="2A1B00" w:themeColor="background1" w:themeShade="1A"/>
          <w:sz w:val="24"/>
          <w:szCs w:val="24"/>
        </w:rPr>
        <w:t xml:space="preserve"> dans « Les Actes des Apôtres ». Elles sont confirmées par les treize lettres (</w:t>
      </w:r>
      <w:r w:rsidR="00481E32">
        <w:rPr>
          <w:rFonts w:ascii="Times New Roman" w:hAnsi="Times New Roman" w:cs="Times New Roman"/>
          <w:color w:val="2A1B00" w:themeColor="background1" w:themeShade="1A"/>
          <w:sz w:val="24"/>
          <w:szCs w:val="24"/>
        </w:rPr>
        <w:t>les É</w:t>
      </w:r>
      <w:r w:rsidR="00AE6667">
        <w:rPr>
          <w:rFonts w:ascii="Times New Roman" w:hAnsi="Times New Roman" w:cs="Times New Roman"/>
          <w:color w:val="2A1B00" w:themeColor="background1" w:themeShade="1A"/>
          <w:sz w:val="24"/>
          <w:szCs w:val="24"/>
        </w:rPr>
        <w:t>pitres</w:t>
      </w:r>
      <w:r w:rsidR="00481E32">
        <w:rPr>
          <w:rFonts w:ascii="Times New Roman" w:hAnsi="Times New Roman" w:cs="Times New Roman"/>
          <w:color w:val="2A1B00" w:themeColor="background1" w:themeShade="1A"/>
          <w:sz w:val="24"/>
          <w:szCs w:val="24"/>
        </w:rPr>
        <w:t xml:space="preserve"> </w:t>
      </w:r>
      <w:r w:rsidR="00934B4C" w:rsidRPr="00934B4C">
        <w:rPr>
          <w:rFonts w:ascii="Times New Roman" w:hAnsi="Times New Roman" w:cs="Times New Roman"/>
          <w:color w:val="2A1B00" w:themeColor="background1" w:themeShade="1A"/>
          <w:sz w:val="24"/>
          <w:szCs w:val="24"/>
        </w:rPr>
        <w:t>du Nouveau Testament</w:t>
      </w:r>
      <w:r w:rsidR="00AE6667">
        <w:rPr>
          <w:rFonts w:ascii="Times New Roman" w:hAnsi="Times New Roman" w:cs="Times New Roman"/>
          <w:color w:val="2A1B00" w:themeColor="background1" w:themeShade="1A"/>
          <w:sz w:val="24"/>
          <w:szCs w:val="24"/>
        </w:rPr>
        <w:t xml:space="preserve">, epistulae en latin) que Paul envoya aux communautés chrétiennes qu’ils avaient fondées dans </w:t>
      </w:r>
      <w:r w:rsidR="003A62A7">
        <w:rPr>
          <w:rFonts w:ascii="Times New Roman" w:hAnsi="Times New Roman" w:cs="Times New Roman"/>
          <w:color w:val="2A1B00" w:themeColor="background1" w:themeShade="1A"/>
          <w:sz w:val="24"/>
          <w:szCs w:val="24"/>
        </w:rPr>
        <w:t xml:space="preserve">tout l’Est de </w:t>
      </w:r>
      <w:r w:rsidR="00AB744F">
        <w:rPr>
          <w:rFonts w:ascii="Times New Roman" w:hAnsi="Times New Roman" w:cs="Times New Roman"/>
          <w:color w:val="2A1B00" w:themeColor="background1" w:themeShade="1A"/>
          <w:sz w:val="24"/>
          <w:szCs w:val="24"/>
        </w:rPr>
        <w:t>l’Empire romain</w:t>
      </w:r>
      <w:r w:rsidR="00AE6667">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 xml:space="preserve">En fait, comme </w:t>
      </w:r>
      <w:r w:rsidR="00AE6667">
        <w:rPr>
          <w:rFonts w:ascii="Times New Roman" w:hAnsi="Times New Roman" w:cs="Times New Roman"/>
          <w:color w:val="2A1B00" w:themeColor="background1" w:themeShade="1A"/>
          <w:sz w:val="24"/>
          <w:szCs w:val="24"/>
        </w:rPr>
        <w:t xml:space="preserve">Paul </w:t>
      </w:r>
      <w:r w:rsidR="00506FC8">
        <w:rPr>
          <w:rFonts w:ascii="Times New Roman" w:hAnsi="Times New Roman" w:cs="Times New Roman"/>
          <w:color w:val="2A1B00" w:themeColor="background1" w:themeShade="1A"/>
          <w:sz w:val="24"/>
          <w:szCs w:val="24"/>
        </w:rPr>
        <w:t>originaire de</w:t>
      </w:r>
      <w:r w:rsidR="003A62A7">
        <w:rPr>
          <w:rFonts w:ascii="Times New Roman" w:hAnsi="Times New Roman" w:cs="Times New Roman"/>
          <w:color w:val="2A1B00" w:themeColor="background1" w:themeShade="1A"/>
          <w:sz w:val="24"/>
          <w:szCs w:val="24"/>
        </w:rPr>
        <w:t xml:space="preserve"> Tarse </w:t>
      </w:r>
      <w:r w:rsidR="00A32F41">
        <w:rPr>
          <w:rFonts w:ascii="Times New Roman" w:hAnsi="Times New Roman" w:cs="Times New Roman"/>
          <w:color w:val="2A1B00" w:themeColor="background1" w:themeShade="1A"/>
          <w:sz w:val="24"/>
          <w:szCs w:val="24"/>
        </w:rPr>
        <w:t>en</w:t>
      </w:r>
      <w:r w:rsidR="003A62A7">
        <w:rPr>
          <w:rFonts w:ascii="Times New Roman" w:hAnsi="Times New Roman" w:cs="Times New Roman"/>
          <w:color w:val="2A1B00" w:themeColor="background1" w:themeShade="1A"/>
          <w:sz w:val="24"/>
          <w:szCs w:val="24"/>
        </w:rPr>
        <w:t xml:space="preserve"> Cilicie </w:t>
      </w:r>
      <w:r w:rsidR="00A32F41">
        <w:rPr>
          <w:rFonts w:ascii="Times New Roman" w:hAnsi="Times New Roman" w:cs="Times New Roman"/>
          <w:color w:val="2A1B00" w:themeColor="background1" w:themeShade="1A"/>
          <w:sz w:val="24"/>
          <w:szCs w:val="24"/>
        </w:rPr>
        <w:t>avait été</w:t>
      </w:r>
      <w:r w:rsidR="00934B4C">
        <w:rPr>
          <w:rFonts w:ascii="Times New Roman" w:hAnsi="Times New Roman" w:cs="Times New Roman"/>
          <w:color w:val="2A1B00" w:themeColor="background1" w:themeShade="1A"/>
          <w:sz w:val="24"/>
          <w:szCs w:val="24"/>
        </w:rPr>
        <w:t xml:space="preserve"> instruit dans la doctrine des Pharisiens à Jérusalem, </w:t>
      </w:r>
      <w:r w:rsidR="00A32F41">
        <w:rPr>
          <w:rFonts w:ascii="Times New Roman" w:hAnsi="Times New Roman" w:cs="Times New Roman"/>
          <w:color w:val="2A1B00" w:themeColor="background1" w:themeShade="1A"/>
          <w:sz w:val="24"/>
          <w:szCs w:val="24"/>
        </w:rPr>
        <w:t>en tant que</w:t>
      </w:r>
      <w:r w:rsidR="00AB744F">
        <w:rPr>
          <w:rFonts w:ascii="Times New Roman" w:hAnsi="Times New Roman" w:cs="Times New Roman"/>
          <w:color w:val="2A1B00" w:themeColor="background1" w:themeShade="1A"/>
          <w:sz w:val="24"/>
          <w:szCs w:val="24"/>
        </w:rPr>
        <w:t xml:space="preserve"> juif et citoyen romain</w:t>
      </w:r>
      <w:r w:rsidR="00AE6667">
        <w:rPr>
          <w:rFonts w:ascii="Times New Roman" w:hAnsi="Times New Roman" w:cs="Times New Roman"/>
          <w:color w:val="2A1B00" w:themeColor="background1" w:themeShade="1A"/>
          <w:sz w:val="24"/>
          <w:szCs w:val="24"/>
        </w:rPr>
        <w:t xml:space="preserve"> il apparaît que son dieu créateur de toutes choses était le dieu des Juifs, mais pour lui Jésus en tant que Messie-sauveur était un avatar de Mithra, le dieu protecteur </w:t>
      </w:r>
      <w:r w:rsidR="00AB744F">
        <w:rPr>
          <w:rFonts w:ascii="Times New Roman" w:hAnsi="Times New Roman" w:cs="Times New Roman"/>
          <w:color w:val="2A1B00" w:themeColor="background1" w:themeShade="1A"/>
          <w:sz w:val="24"/>
          <w:szCs w:val="24"/>
        </w:rPr>
        <w:t>des armées romaines</w:t>
      </w:r>
      <w:r w:rsidR="00506FC8">
        <w:rPr>
          <w:rFonts w:ascii="Times New Roman" w:hAnsi="Times New Roman" w:cs="Times New Roman"/>
          <w:color w:val="2A1B00" w:themeColor="background1" w:themeShade="1A"/>
          <w:sz w:val="24"/>
          <w:szCs w:val="24"/>
        </w:rPr>
        <w:t xml:space="preserve"> lui-même</w:t>
      </w:r>
      <w:r w:rsidR="00AE6667">
        <w:rPr>
          <w:rFonts w:ascii="Times New Roman" w:hAnsi="Times New Roman" w:cs="Times New Roman"/>
          <w:color w:val="2A1B00" w:themeColor="background1" w:themeShade="1A"/>
          <w:sz w:val="24"/>
          <w:szCs w:val="24"/>
        </w:rPr>
        <w:t xml:space="preserve"> avatar de Moïse. Ceci mérite une explication.</w:t>
      </w:r>
    </w:p>
    <w:p w:rsidR="00AE6667" w:rsidRDefault="00AE6667"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Paul</w:t>
      </w:r>
      <w:r w:rsidR="00481E32">
        <w:rPr>
          <w:rFonts w:ascii="Times New Roman" w:hAnsi="Times New Roman" w:cs="Times New Roman"/>
          <w:color w:val="2A1B00" w:themeColor="background1" w:themeShade="1A"/>
          <w:sz w:val="24"/>
          <w:szCs w:val="24"/>
        </w:rPr>
        <w:t xml:space="preserve"> a raconté que sur le chemin de Damas</w:t>
      </w:r>
      <w:r w:rsidR="003A62A7">
        <w:rPr>
          <w:rFonts w:ascii="Times New Roman" w:hAnsi="Times New Roman" w:cs="Times New Roman"/>
          <w:color w:val="2A1B00" w:themeColor="background1" w:themeShade="1A"/>
          <w:sz w:val="24"/>
          <w:szCs w:val="24"/>
        </w:rPr>
        <w:t xml:space="preserve"> il </w:t>
      </w:r>
      <w:r w:rsidR="00A32F41">
        <w:rPr>
          <w:rFonts w:ascii="Times New Roman" w:hAnsi="Times New Roman" w:cs="Times New Roman"/>
          <w:color w:val="2A1B00" w:themeColor="background1" w:themeShade="1A"/>
          <w:sz w:val="24"/>
          <w:szCs w:val="24"/>
        </w:rPr>
        <w:t>avait vu</w:t>
      </w:r>
      <w:r w:rsidR="003A62A7">
        <w:rPr>
          <w:rFonts w:ascii="Times New Roman" w:hAnsi="Times New Roman" w:cs="Times New Roman"/>
          <w:color w:val="2A1B00" w:themeColor="background1" w:themeShade="1A"/>
          <w:sz w:val="24"/>
          <w:szCs w:val="24"/>
        </w:rPr>
        <w:t xml:space="preserve"> une lumière éblouissante venant du ciel (Ac 9 : 3-18). Or ceci est précisément la définition de Mithra en tant qu’astre du ciel</w:t>
      </w:r>
      <w:r w:rsidR="00A32F41">
        <w:rPr>
          <w:rFonts w:ascii="Times New Roman" w:hAnsi="Times New Roman" w:cs="Times New Roman"/>
          <w:color w:val="2A1B00" w:themeColor="background1" w:themeShade="1A"/>
          <w:sz w:val="24"/>
          <w:szCs w:val="24"/>
        </w:rPr>
        <w:t xml:space="preserve"> plus brillant que le Soleil</w:t>
      </w:r>
      <w:r w:rsidR="003A62A7">
        <w:rPr>
          <w:rStyle w:val="Appelnotedebasdep"/>
          <w:rFonts w:ascii="Times New Roman" w:hAnsi="Times New Roman" w:cs="Times New Roman"/>
          <w:color w:val="2A1B00" w:themeColor="background1" w:themeShade="1A"/>
          <w:sz w:val="24"/>
          <w:szCs w:val="24"/>
        </w:rPr>
        <w:footnoteReference w:id="31"/>
      </w:r>
      <w:r w:rsidR="003A62A7">
        <w:rPr>
          <w:rFonts w:ascii="Times New Roman" w:hAnsi="Times New Roman" w:cs="Times New Roman"/>
          <w:color w:val="2A1B00" w:themeColor="background1" w:themeShade="1A"/>
          <w:sz w:val="24"/>
          <w:szCs w:val="24"/>
        </w:rPr>
        <w:t xml:space="preserve">. Rappelons </w:t>
      </w:r>
      <w:r w:rsidR="00934B4C">
        <w:rPr>
          <w:rFonts w:ascii="Times New Roman" w:hAnsi="Times New Roman" w:cs="Times New Roman"/>
          <w:color w:val="2A1B00" w:themeColor="background1" w:themeShade="1A"/>
          <w:sz w:val="24"/>
          <w:szCs w:val="24"/>
        </w:rPr>
        <w:t>qu</w:t>
      </w:r>
      <w:r w:rsidR="000E7333">
        <w:rPr>
          <w:rFonts w:ascii="Times New Roman" w:hAnsi="Times New Roman" w:cs="Times New Roman"/>
          <w:color w:val="2A1B00" w:themeColor="background1" w:themeShade="1A"/>
          <w:sz w:val="24"/>
          <w:szCs w:val="24"/>
        </w:rPr>
        <w:t>e</w:t>
      </w:r>
      <w:r w:rsidR="00934B4C">
        <w:rPr>
          <w:rFonts w:ascii="Times New Roman" w:hAnsi="Times New Roman" w:cs="Times New Roman"/>
          <w:color w:val="2A1B00" w:themeColor="background1" w:themeShade="1A"/>
          <w:sz w:val="24"/>
          <w:szCs w:val="24"/>
        </w:rPr>
        <w:t xml:space="preserve"> Tarse</w:t>
      </w:r>
      <w:r w:rsidR="000E7333">
        <w:rPr>
          <w:rFonts w:ascii="Times New Roman" w:hAnsi="Times New Roman" w:cs="Times New Roman"/>
          <w:color w:val="2A1B00" w:themeColor="background1" w:themeShade="1A"/>
          <w:sz w:val="24"/>
          <w:szCs w:val="24"/>
        </w:rPr>
        <w:t>, ville où</w:t>
      </w:r>
      <w:r w:rsidR="00934B4C">
        <w:rPr>
          <w:rFonts w:ascii="Times New Roman" w:hAnsi="Times New Roman" w:cs="Times New Roman"/>
          <w:color w:val="2A1B00" w:themeColor="background1" w:themeShade="1A"/>
          <w:sz w:val="24"/>
          <w:szCs w:val="24"/>
        </w:rPr>
        <w:t xml:space="preserve"> Paul</w:t>
      </w:r>
      <w:r w:rsidR="00CD77E2">
        <w:rPr>
          <w:rFonts w:ascii="Times New Roman" w:hAnsi="Times New Roman" w:cs="Times New Roman"/>
          <w:color w:val="2A1B00" w:themeColor="background1" w:themeShade="1A"/>
          <w:sz w:val="24"/>
          <w:szCs w:val="24"/>
        </w:rPr>
        <w:t xml:space="preserve"> </w:t>
      </w:r>
      <w:r w:rsidR="00991CDC">
        <w:rPr>
          <w:rFonts w:ascii="Times New Roman" w:hAnsi="Times New Roman" w:cs="Times New Roman"/>
          <w:color w:val="2A1B00" w:themeColor="background1" w:themeShade="1A"/>
          <w:sz w:val="24"/>
          <w:szCs w:val="24"/>
        </w:rPr>
        <w:t>avait grandi avait</w:t>
      </w:r>
      <w:r w:rsidR="000E7333">
        <w:rPr>
          <w:rFonts w:ascii="Times New Roman" w:hAnsi="Times New Roman" w:cs="Times New Roman"/>
          <w:color w:val="2A1B00" w:themeColor="background1" w:themeShade="1A"/>
          <w:sz w:val="24"/>
          <w:szCs w:val="24"/>
        </w:rPr>
        <w:t xml:space="preserve"> </w:t>
      </w:r>
      <w:r w:rsidR="00991CDC">
        <w:rPr>
          <w:rFonts w:ascii="Times New Roman" w:hAnsi="Times New Roman" w:cs="Times New Roman"/>
          <w:color w:val="2A1B00" w:themeColor="background1" w:themeShade="1A"/>
          <w:sz w:val="24"/>
          <w:szCs w:val="24"/>
        </w:rPr>
        <w:t xml:space="preserve">été </w:t>
      </w:r>
      <w:r w:rsidR="00CD77E2">
        <w:rPr>
          <w:rFonts w:ascii="Times New Roman" w:hAnsi="Times New Roman" w:cs="Times New Roman"/>
          <w:color w:val="2A1B00" w:themeColor="background1" w:themeShade="1A"/>
          <w:sz w:val="24"/>
          <w:szCs w:val="24"/>
        </w:rPr>
        <w:t>fondée par l’Assyrien Sennachérib</w:t>
      </w:r>
      <w:r w:rsidR="00991CDC">
        <w:rPr>
          <w:rFonts w:ascii="Times New Roman" w:hAnsi="Times New Roman" w:cs="Times New Roman"/>
          <w:color w:val="2A1B00" w:themeColor="background1" w:themeShade="1A"/>
          <w:sz w:val="24"/>
          <w:szCs w:val="24"/>
        </w:rPr>
        <w:t xml:space="preserve"> et</w:t>
      </w:r>
      <w:r w:rsidR="00934B4C">
        <w:rPr>
          <w:rFonts w:ascii="Times New Roman" w:hAnsi="Times New Roman" w:cs="Times New Roman"/>
          <w:color w:val="2A1B00" w:themeColor="background1" w:themeShade="1A"/>
          <w:sz w:val="24"/>
          <w:szCs w:val="24"/>
        </w:rPr>
        <w:t xml:space="preserve"> </w:t>
      </w:r>
      <w:r w:rsidR="00991CDC">
        <w:rPr>
          <w:rFonts w:ascii="Times New Roman" w:hAnsi="Times New Roman" w:cs="Times New Roman"/>
          <w:color w:val="2A1B00" w:themeColor="background1" w:themeShade="1A"/>
          <w:sz w:val="24"/>
          <w:szCs w:val="24"/>
        </w:rPr>
        <w:t xml:space="preserve">que </w:t>
      </w:r>
      <w:r w:rsidR="00934B4C">
        <w:rPr>
          <w:rFonts w:ascii="Times New Roman" w:hAnsi="Times New Roman" w:cs="Times New Roman"/>
          <w:color w:val="2A1B00" w:themeColor="background1" w:themeShade="1A"/>
          <w:sz w:val="24"/>
          <w:szCs w:val="24"/>
        </w:rPr>
        <w:t>l</w:t>
      </w:r>
      <w:r w:rsidR="003A62A7">
        <w:rPr>
          <w:rFonts w:ascii="Times New Roman" w:hAnsi="Times New Roman" w:cs="Times New Roman"/>
          <w:color w:val="2A1B00" w:themeColor="background1" w:themeShade="1A"/>
          <w:sz w:val="24"/>
          <w:szCs w:val="24"/>
        </w:rPr>
        <w:t xml:space="preserve">e culte de Mithra </w:t>
      </w:r>
      <w:r w:rsidR="00991CDC">
        <w:rPr>
          <w:rFonts w:ascii="Times New Roman" w:hAnsi="Times New Roman" w:cs="Times New Roman"/>
          <w:color w:val="2A1B00" w:themeColor="background1" w:themeShade="1A"/>
          <w:sz w:val="24"/>
          <w:szCs w:val="24"/>
        </w:rPr>
        <w:t xml:space="preserve">y </w:t>
      </w:r>
      <w:r w:rsidR="003A62A7">
        <w:rPr>
          <w:rFonts w:ascii="Times New Roman" w:hAnsi="Times New Roman" w:cs="Times New Roman"/>
          <w:color w:val="2A1B00" w:themeColor="background1" w:themeShade="1A"/>
          <w:sz w:val="24"/>
          <w:szCs w:val="24"/>
        </w:rPr>
        <w:t xml:space="preserve">fut florissant du </w:t>
      </w:r>
      <w:r w:rsidR="00CD77E2">
        <w:rPr>
          <w:rFonts w:ascii="Times New Roman" w:hAnsi="Times New Roman" w:cs="Times New Roman"/>
          <w:color w:val="2A1B00" w:themeColor="background1" w:themeShade="1A"/>
          <w:sz w:val="24"/>
          <w:szCs w:val="24"/>
        </w:rPr>
        <w:t>8</w:t>
      </w:r>
      <w:r w:rsidR="003A62A7" w:rsidRPr="003A62A7">
        <w:rPr>
          <w:rFonts w:ascii="Times New Roman" w:hAnsi="Times New Roman" w:cs="Times New Roman"/>
          <w:color w:val="2A1B00" w:themeColor="background1" w:themeShade="1A"/>
          <w:sz w:val="24"/>
          <w:szCs w:val="24"/>
          <w:vertAlign w:val="superscript"/>
        </w:rPr>
        <w:t>e</w:t>
      </w:r>
      <w:r w:rsidR="003A62A7">
        <w:rPr>
          <w:rFonts w:ascii="Times New Roman" w:hAnsi="Times New Roman" w:cs="Times New Roman"/>
          <w:color w:val="2A1B00" w:themeColor="background1" w:themeShade="1A"/>
          <w:sz w:val="24"/>
          <w:szCs w:val="24"/>
        </w:rPr>
        <w:t xml:space="preserve"> siècle av. J.C. jusqu’au 3</w:t>
      </w:r>
      <w:r w:rsidR="003A62A7" w:rsidRPr="003A62A7">
        <w:rPr>
          <w:rFonts w:ascii="Times New Roman" w:hAnsi="Times New Roman" w:cs="Times New Roman"/>
          <w:color w:val="2A1B00" w:themeColor="background1" w:themeShade="1A"/>
          <w:sz w:val="24"/>
          <w:szCs w:val="24"/>
          <w:vertAlign w:val="superscript"/>
        </w:rPr>
        <w:t>e</w:t>
      </w:r>
      <w:r w:rsidR="003A62A7">
        <w:rPr>
          <w:rFonts w:ascii="Times New Roman" w:hAnsi="Times New Roman" w:cs="Times New Roman"/>
          <w:color w:val="2A1B00" w:themeColor="background1" w:themeShade="1A"/>
          <w:sz w:val="24"/>
          <w:szCs w:val="24"/>
        </w:rPr>
        <w:t xml:space="preserve"> siècle de notre ère.</w:t>
      </w:r>
    </w:p>
    <w:p w:rsidR="00DA5FCE" w:rsidRDefault="00DA5FCE"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Dans ses Épitres, Paul affirme qu’il fut</w:t>
      </w:r>
      <w:r w:rsidR="00991CDC">
        <w:rPr>
          <w:rFonts w:ascii="Times New Roman" w:hAnsi="Times New Roman" w:cs="Times New Roman"/>
          <w:color w:val="2A1B00" w:themeColor="background1" w:themeShade="1A"/>
          <w:sz w:val="24"/>
          <w:szCs w:val="24"/>
        </w:rPr>
        <w:t xml:space="preserve"> chargé par Dieu de «</w:t>
      </w:r>
      <w:r w:rsidR="000E7333">
        <w:rPr>
          <w:rFonts w:ascii="Times New Roman" w:hAnsi="Times New Roman" w:cs="Times New Roman"/>
          <w:color w:val="2A1B00" w:themeColor="background1" w:themeShade="1A"/>
          <w:sz w:val="24"/>
          <w:szCs w:val="24"/>
        </w:rPr>
        <w:t>procla</w:t>
      </w:r>
      <w:r>
        <w:rPr>
          <w:rFonts w:ascii="Times New Roman" w:hAnsi="Times New Roman" w:cs="Times New Roman"/>
          <w:color w:val="2A1B00" w:themeColor="background1" w:themeShade="1A"/>
          <w:sz w:val="24"/>
          <w:szCs w:val="24"/>
        </w:rPr>
        <w:t>mer Jésus-Christ comme la révélation d’un mystère tenu secret d</w:t>
      </w:r>
      <w:r w:rsidR="000E7333">
        <w:rPr>
          <w:rFonts w:ascii="Times New Roman" w:hAnsi="Times New Roman" w:cs="Times New Roman"/>
          <w:color w:val="2A1B00" w:themeColor="background1" w:themeShade="1A"/>
          <w:sz w:val="24"/>
          <w:szCs w:val="24"/>
        </w:rPr>
        <w:t>epuis l’éternité mais manifesté</w:t>
      </w:r>
      <w:r>
        <w:rPr>
          <w:rFonts w:ascii="Times New Roman" w:hAnsi="Times New Roman" w:cs="Times New Roman"/>
          <w:color w:val="2A1B00" w:themeColor="background1" w:themeShade="1A"/>
          <w:sz w:val="24"/>
          <w:szCs w:val="24"/>
        </w:rPr>
        <w:t xml:space="preserve"> maintenant</w:t>
      </w:r>
      <w:r w:rsidR="00E01227">
        <w:rPr>
          <w:rFonts w:ascii="Times New Roman" w:hAnsi="Times New Roman" w:cs="Times New Roman"/>
          <w:color w:val="2A1B00" w:themeColor="background1" w:themeShade="1A"/>
          <w:sz w:val="24"/>
          <w:szCs w:val="24"/>
        </w:rPr>
        <w:t xml:space="preserve"> » (Romains XVI, 25-26 ; Colossiens I, 25-27) ; « le Christ dans lequel sont cachés tous les trésors de la sagesse et de la science (Colossiens I, 3). Ce </w:t>
      </w:r>
      <w:r w:rsidR="000E7333">
        <w:rPr>
          <w:rFonts w:ascii="Times New Roman" w:hAnsi="Times New Roman" w:cs="Times New Roman"/>
          <w:color w:val="2A1B00" w:themeColor="background1" w:themeShade="1A"/>
          <w:sz w:val="24"/>
          <w:szCs w:val="24"/>
        </w:rPr>
        <w:t>secret</w:t>
      </w:r>
      <w:r w:rsidR="00E01227">
        <w:rPr>
          <w:rFonts w:ascii="Times New Roman" w:hAnsi="Times New Roman" w:cs="Times New Roman"/>
          <w:color w:val="2A1B00" w:themeColor="background1" w:themeShade="1A"/>
          <w:sz w:val="24"/>
          <w:szCs w:val="24"/>
        </w:rPr>
        <w:t xml:space="preserve"> à l’évidence provient d’un culte à mystères qui ne peut être que le Mithraïsme, lui-même relié aux Mystères Éleusiniens. En effet, si Mithra </w:t>
      </w:r>
      <w:r w:rsidR="00AB744F">
        <w:rPr>
          <w:rFonts w:ascii="Times New Roman" w:hAnsi="Times New Roman" w:cs="Times New Roman"/>
          <w:color w:val="2A1B00" w:themeColor="background1" w:themeShade="1A"/>
          <w:sz w:val="24"/>
          <w:szCs w:val="24"/>
        </w:rPr>
        <w:t xml:space="preserve">à l’otigine </w:t>
      </w:r>
      <w:r w:rsidR="00E01227">
        <w:rPr>
          <w:rFonts w:ascii="Times New Roman" w:hAnsi="Times New Roman" w:cs="Times New Roman"/>
          <w:color w:val="2A1B00" w:themeColor="background1" w:themeShade="1A"/>
          <w:sz w:val="24"/>
          <w:szCs w:val="24"/>
        </w:rPr>
        <w:t>était Ka</w:t>
      </w:r>
      <w:r w:rsidR="00AB744F">
        <w:rPr>
          <w:rFonts w:ascii="Times New Roman" w:hAnsi="Times New Roman" w:cs="Times New Roman"/>
          <w:color w:val="2A1B00" w:themeColor="background1" w:themeShade="1A"/>
          <w:sz w:val="24"/>
          <w:szCs w:val="24"/>
        </w:rPr>
        <w:t>mose, Isis était la</w:t>
      </w:r>
      <w:r w:rsidR="00E01227">
        <w:rPr>
          <w:rFonts w:ascii="Times New Roman" w:hAnsi="Times New Roman" w:cs="Times New Roman"/>
          <w:color w:val="2A1B00" w:themeColor="background1" w:themeShade="1A"/>
          <w:sz w:val="24"/>
          <w:szCs w:val="24"/>
        </w:rPr>
        <w:t xml:space="preserve"> reine Ah-hotep, la mère de Kamose. Les deux cultes impliquaient la croyance à une renaissance après la mort pour ceux qui avaient accédés à l’initiation, comme le christianisme le promettait à ceux qui avaient reçu le baptême en Jésus-Christ.</w:t>
      </w:r>
      <w:r w:rsidR="00390105">
        <w:rPr>
          <w:rFonts w:ascii="Times New Roman" w:hAnsi="Times New Roman" w:cs="Times New Roman"/>
          <w:color w:val="2A1B00" w:themeColor="background1" w:themeShade="1A"/>
          <w:sz w:val="24"/>
          <w:szCs w:val="24"/>
        </w:rPr>
        <w:t xml:space="preserve"> Dans son Évangile, Marc déclare « A vous a été révélé le mystère du royaume de Dieu (IV, 11-12) et concernant Jésus : « Il n’enseignait au peuple que sous forme de paraboles, mais une fois à part, il expliquait tout à ses disciples » (IV, 33). Les disciples de Jésus étaient donc des initiés.</w:t>
      </w:r>
    </w:p>
    <w:p w:rsidR="00FB7D8F" w:rsidRDefault="00FB7D8F"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 xml:space="preserve">Dans l’esprit des premiers Apôtres l’enseignement de Jésus était réservé aux Juifs (circoncis). Au contraire, Paul initié au Mithraïsme à Tarse voulut ouvrir </w:t>
      </w:r>
      <w:r w:rsidR="00AB744F">
        <w:rPr>
          <w:rFonts w:ascii="Times New Roman" w:hAnsi="Times New Roman" w:cs="Times New Roman"/>
          <w:color w:val="2A1B00" w:themeColor="background1" w:themeShade="1A"/>
          <w:sz w:val="24"/>
          <w:szCs w:val="24"/>
        </w:rPr>
        <w:t>l’</w:t>
      </w:r>
      <w:r>
        <w:rPr>
          <w:rFonts w:ascii="Times New Roman" w:hAnsi="Times New Roman" w:cs="Times New Roman"/>
          <w:color w:val="2A1B00" w:themeColor="background1" w:themeShade="1A"/>
          <w:sz w:val="24"/>
          <w:szCs w:val="24"/>
        </w:rPr>
        <w:t xml:space="preserve">enseignement </w:t>
      </w:r>
      <w:r w:rsidR="00AB744F">
        <w:rPr>
          <w:rFonts w:ascii="Times New Roman" w:hAnsi="Times New Roman" w:cs="Times New Roman"/>
          <w:color w:val="2A1B00" w:themeColor="background1" w:themeShade="1A"/>
          <w:sz w:val="24"/>
          <w:szCs w:val="24"/>
        </w:rPr>
        <w:t xml:space="preserve">du Christ </w:t>
      </w:r>
      <w:r>
        <w:rPr>
          <w:rFonts w:ascii="Times New Roman" w:hAnsi="Times New Roman" w:cs="Times New Roman"/>
          <w:color w:val="2A1B00" w:themeColor="background1" w:themeShade="1A"/>
          <w:sz w:val="24"/>
          <w:szCs w:val="24"/>
        </w:rPr>
        <w:t>aux Gentils</w:t>
      </w:r>
      <w:r w:rsidR="009B4BC9">
        <w:rPr>
          <w:rStyle w:val="Appelnotedebasdep"/>
          <w:rFonts w:ascii="Times New Roman" w:hAnsi="Times New Roman" w:cs="Times New Roman"/>
          <w:color w:val="2A1B00" w:themeColor="background1" w:themeShade="1A"/>
          <w:sz w:val="24"/>
          <w:szCs w:val="24"/>
        </w:rPr>
        <w:footnoteReference w:id="32"/>
      </w:r>
      <w:r w:rsidR="009B4BC9">
        <w:rPr>
          <w:rFonts w:ascii="Times New Roman" w:hAnsi="Times New Roman" w:cs="Times New Roman"/>
          <w:color w:val="2A1B00" w:themeColor="background1" w:themeShade="1A"/>
          <w:sz w:val="24"/>
          <w:szCs w:val="24"/>
        </w:rPr>
        <w:t xml:space="preserve"> (incirconcis), car les mystères de Mithra étaient accessibles à tous ceux qui voulaient honorer le dieu combattant, </w:t>
      </w:r>
      <w:r w:rsidR="000E7333">
        <w:rPr>
          <w:rFonts w:ascii="Times New Roman" w:hAnsi="Times New Roman" w:cs="Times New Roman"/>
          <w:color w:val="2A1B00" w:themeColor="background1" w:themeShade="1A"/>
          <w:sz w:val="24"/>
          <w:szCs w:val="24"/>
        </w:rPr>
        <w:t xml:space="preserve">Mithra </w:t>
      </w:r>
      <w:r w:rsidR="009B4BC9">
        <w:rPr>
          <w:rFonts w:ascii="Times New Roman" w:hAnsi="Times New Roman" w:cs="Times New Roman"/>
          <w:color w:val="2A1B00" w:themeColor="background1" w:themeShade="1A"/>
          <w:sz w:val="24"/>
          <w:szCs w:val="24"/>
        </w:rPr>
        <w:t>alias Sol invictus</w:t>
      </w:r>
      <w:r w:rsidR="009B4BC9">
        <w:rPr>
          <w:rStyle w:val="Appelnotedebasdep"/>
          <w:rFonts w:ascii="Times New Roman" w:hAnsi="Times New Roman" w:cs="Times New Roman"/>
          <w:color w:val="2A1B00" w:themeColor="background1" w:themeShade="1A"/>
          <w:sz w:val="24"/>
          <w:szCs w:val="24"/>
        </w:rPr>
        <w:footnoteReference w:id="33"/>
      </w:r>
      <w:r w:rsidR="009B4BC9">
        <w:rPr>
          <w:rFonts w:ascii="Times New Roman" w:hAnsi="Times New Roman" w:cs="Times New Roman"/>
          <w:color w:val="2A1B00" w:themeColor="background1" w:themeShade="1A"/>
          <w:sz w:val="24"/>
          <w:szCs w:val="24"/>
        </w:rPr>
        <w:t xml:space="preserve"> comme l’appelaient les Romains.</w:t>
      </w:r>
      <w:r w:rsidR="00E0122D">
        <w:rPr>
          <w:rFonts w:ascii="Times New Roman" w:hAnsi="Times New Roman" w:cs="Times New Roman"/>
          <w:color w:val="2A1B00" w:themeColor="background1" w:themeShade="1A"/>
          <w:sz w:val="24"/>
          <w:szCs w:val="24"/>
        </w:rPr>
        <w:t xml:space="preserve"> L’empereur Constantin </w:t>
      </w:r>
      <w:r w:rsidR="00AB744F">
        <w:rPr>
          <w:rFonts w:ascii="Times New Roman" w:hAnsi="Times New Roman" w:cs="Times New Roman"/>
          <w:color w:val="2A1B00" w:themeColor="background1" w:themeShade="1A"/>
          <w:sz w:val="24"/>
          <w:szCs w:val="24"/>
        </w:rPr>
        <w:t>était</w:t>
      </w:r>
      <w:r w:rsidR="00E0122D">
        <w:rPr>
          <w:rFonts w:ascii="Times New Roman" w:hAnsi="Times New Roman" w:cs="Times New Roman"/>
          <w:color w:val="2A1B00" w:themeColor="background1" w:themeShade="1A"/>
          <w:sz w:val="24"/>
          <w:szCs w:val="24"/>
        </w:rPr>
        <w:t xml:space="preserve"> un fervent adepte de Mithra et ne le renia jamais, même quand il embras</w:t>
      </w:r>
      <w:r w:rsidR="000E7333">
        <w:rPr>
          <w:rFonts w:ascii="Times New Roman" w:hAnsi="Times New Roman" w:cs="Times New Roman"/>
          <w:color w:val="2A1B00" w:themeColor="background1" w:themeShade="1A"/>
          <w:sz w:val="24"/>
          <w:szCs w:val="24"/>
        </w:rPr>
        <w:t>sa ouvertement le christianisme. Il racontai</w:t>
      </w:r>
      <w:r w:rsidR="00E0122D">
        <w:rPr>
          <w:rFonts w:ascii="Times New Roman" w:hAnsi="Times New Roman" w:cs="Times New Roman"/>
          <w:color w:val="2A1B00" w:themeColor="background1" w:themeShade="1A"/>
          <w:sz w:val="24"/>
          <w:szCs w:val="24"/>
        </w:rPr>
        <w:t>t qu’avant la bataille du Pont Milvius, il avait vu apparaitre</w:t>
      </w:r>
      <w:r w:rsidR="00596B15">
        <w:rPr>
          <w:rFonts w:ascii="Times New Roman" w:hAnsi="Times New Roman" w:cs="Times New Roman"/>
          <w:color w:val="2A1B00" w:themeColor="background1" w:themeShade="1A"/>
          <w:sz w:val="24"/>
          <w:szCs w:val="24"/>
        </w:rPr>
        <w:t xml:space="preserve"> le chrisme</w:t>
      </w:r>
      <w:r w:rsidR="00596B15">
        <w:rPr>
          <w:rStyle w:val="Appelnotedebasdep"/>
          <w:rFonts w:ascii="Times New Roman" w:hAnsi="Times New Roman" w:cs="Times New Roman"/>
          <w:color w:val="2A1B00" w:themeColor="background1" w:themeShade="1A"/>
          <w:sz w:val="24"/>
          <w:szCs w:val="24"/>
        </w:rPr>
        <w:footnoteReference w:id="34"/>
      </w:r>
      <w:r w:rsidR="00596B15">
        <w:rPr>
          <w:rFonts w:ascii="Times New Roman" w:hAnsi="Times New Roman" w:cs="Times New Roman"/>
          <w:color w:val="2A1B00" w:themeColor="background1" w:themeShade="1A"/>
          <w:sz w:val="24"/>
          <w:szCs w:val="24"/>
        </w:rPr>
        <w:t xml:space="preserve"> dans une grande lumière, à l’instar de Paul </w:t>
      </w:r>
      <w:r w:rsidR="00C144D3">
        <w:rPr>
          <w:rFonts w:ascii="Times New Roman" w:hAnsi="Times New Roman" w:cs="Times New Roman"/>
          <w:color w:val="2A1B00" w:themeColor="background1" w:themeShade="1A"/>
          <w:sz w:val="24"/>
          <w:szCs w:val="24"/>
        </w:rPr>
        <w:t xml:space="preserve">aveuglé </w:t>
      </w:r>
      <w:r w:rsidR="00596B15">
        <w:rPr>
          <w:rFonts w:ascii="Times New Roman" w:hAnsi="Times New Roman" w:cs="Times New Roman"/>
          <w:color w:val="2A1B00" w:themeColor="background1" w:themeShade="1A"/>
          <w:sz w:val="24"/>
          <w:szCs w:val="24"/>
        </w:rPr>
        <w:t xml:space="preserve">sur le chemin de Damas. </w:t>
      </w:r>
      <w:r w:rsidR="00523C1B">
        <w:rPr>
          <w:rFonts w:ascii="Times New Roman" w:hAnsi="Times New Roman" w:cs="Times New Roman"/>
          <w:color w:val="2A1B00" w:themeColor="background1" w:themeShade="1A"/>
          <w:sz w:val="24"/>
          <w:szCs w:val="24"/>
        </w:rPr>
        <w:t>Même si son</w:t>
      </w:r>
      <w:r w:rsidR="004D1604">
        <w:rPr>
          <w:rFonts w:ascii="Times New Roman" w:hAnsi="Times New Roman" w:cs="Times New Roman"/>
          <w:color w:val="2A1B00" w:themeColor="background1" w:themeShade="1A"/>
          <w:sz w:val="24"/>
          <w:szCs w:val="24"/>
        </w:rPr>
        <w:t xml:space="preserve"> biographe Eusèbe</w:t>
      </w:r>
      <w:r w:rsidR="004D1604">
        <w:rPr>
          <w:rStyle w:val="Appelnotedebasdep"/>
          <w:rFonts w:ascii="Times New Roman" w:hAnsi="Times New Roman" w:cs="Times New Roman"/>
          <w:color w:val="2A1B00" w:themeColor="background1" w:themeShade="1A"/>
          <w:sz w:val="24"/>
          <w:szCs w:val="24"/>
        </w:rPr>
        <w:footnoteReference w:id="35"/>
      </w:r>
      <w:r w:rsidR="004D1604">
        <w:rPr>
          <w:rFonts w:ascii="Times New Roman" w:hAnsi="Times New Roman" w:cs="Times New Roman"/>
          <w:color w:val="2A1B00" w:themeColor="background1" w:themeShade="1A"/>
          <w:sz w:val="24"/>
          <w:szCs w:val="24"/>
        </w:rPr>
        <w:t xml:space="preserve"> </w:t>
      </w:r>
      <w:r w:rsidR="005B6BBC">
        <w:rPr>
          <w:rFonts w:ascii="Times New Roman" w:hAnsi="Times New Roman" w:cs="Times New Roman"/>
          <w:color w:val="2A1B00" w:themeColor="background1" w:themeShade="1A"/>
          <w:sz w:val="24"/>
          <w:szCs w:val="24"/>
        </w:rPr>
        <w:t xml:space="preserve">le salue comme le « nouveau Moïse », Constantin fut baptisé seulement sur son lit de mort, et il ne cessa jamais d’émettre des pièces </w:t>
      </w:r>
      <w:r w:rsidR="000E7333">
        <w:rPr>
          <w:rFonts w:ascii="Times New Roman" w:hAnsi="Times New Roman" w:cs="Times New Roman"/>
          <w:color w:val="2A1B00" w:themeColor="background1" w:themeShade="1A"/>
          <w:sz w:val="24"/>
          <w:szCs w:val="24"/>
        </w:rPr>
        <w:t xml:space="preserve">de </w:t>
      </w:r>
      <w:r w:rsidR="005B6BBC">
        <w:rPr>
          <w:rFonts w:ascii="Times New Roman" w:hAnsi="Times New Roman" w:cs="Times New Roman"/>
          <w:color w:val="2A1B00" w:themeColor="background1" w:themeShade="1A"/>
          <w:sz w:val="24"/>
          <w:szCs w:val="24"/>
        </w:rPr>
        <w:t xml:space="preserve">monnaies avec des symboles mithraïques sur une face et chrétiens sur l’autre face. Il fit même ériger à Constantinople une statue de lui-même </w:t>
      </w:r>
      <w:r w:rsidR="000E7333">
        <w:rPr>
          <w:rFonts w:ascii="Times New Roman" w:hAnsi="Times New Roman" w:cs="Times New Roman"/>
          <w:color w:val="2A1B00" w:themeColor="background1" w:themeShade="1A"/>
          <w:sz w:val="24"/>
          <w:szCs w:val="24"/>
        </w:rPr>
        <w:t>enveloppé</w:t>
      </w:r>
      <w:r w:rsidR="005B6BBC">
        <w:rPr>
          <w:rFonts w:ascii="Times New Roman" w:hAnsi="Times New Roman" w:cs="Times New Roman"/>
          <w:color w:val="2A1B00" w:themeColor="background1" w:themeShade="1A"/>
          <w:sz w:val="24"/>
          <w:szCs w:val="24"/>
        </w:rPr>
        <w:t xml:space="preserve"> de symboles mi</w:t>
      </w:r>
      <w:r w:rsidR="0033348D">
        <w:rPr>
          <w:rFonts w:ascii="Times New Roman" w:hAnsi="Times New Roman" w:cs="Times New Roman"/>
          <w:color w:val="2A1B00" w:themeColor="background1" w:themeShade="1A"/>
          <w:sz w:val="24"/>
          <w:szCs w:val="24"/>
        </w:rPr>
        <w:t>t</w:t>
      </w:r>
      <w:r w:rsidR="005B6BBC">
        <w:rPr>
          <w:rFonts w:ascii="Times New Roman" w:hAnsi="Times New Roman" w:cs="Times New Roman"/>
          <w:color w:val="2A1B00" w:themeColor="background1" w:themeShade="1A"/>
          <w:sz w:val="24"/>
          <w:szCs w:val="24"/>
        </w:rPr>
        <w:t>hraïques.</w:t>
      </w:r>
      <w:bookmarkStart w:id="0" w:name="_GoBack"/>
      <w:bookmarkEnd w:id="0"/>
    </w:p>
    <w:p w:rsidR="00E3130D" w:rsidRDefault="0033348D"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 xml:space="preserve">Mais qui était Mithra, le dieu au bonnet phrygien ? Il était un envoyé du Soleil sur </w:t>
      </w:r>
      <w:r w:rsidR="00C144D3">
        <w:rPr>
          <w:rFonts w:ascii="Times New Roman" w:hAnsi="Times New Roman" w:cs="Times New Roman"/>
          <w:color w:val="2A1B00" w:themeColor="background1" w:themeShade="1A"/>
          <w:sz w:val="24"/>
          <w:szCs w:val="24"/>
        </w:rPr>
        <w:t>la Terre pour racheter l’Humanité ;</w:t>
      </w:r>
      <w:r>
        <w:rPr>
          <w:rFonts w:ascii="Times New Roman" w:hAnsi="Times New Roman" w:cs="Times New Roman"/>
          <w:color w:val="2A1B00" w:themeColor="background1" w:themeShade="1A"/>
          <w:sz w:val="24"/>
          <w:szCs w:val="24"/>
        </w:rPr>
        <w:t xml:space="preserve"> bien avant que Paul de Tarse ait proclamé que Jésus était le Sauveur.</w:t>
      </w:r>
      <w:r w:rsidR="00AC01EE">
        <w:rPr>
          <w:rFonts w:ascii="Times New Roman" w:hAnsi="Times New Roman" w:cs="Times New Roman"/>
          <w:color w:val="2A1B00" w:themeColor="background1" w:themeShade="1A"/>
          <w:sz w:val="24"/>
          <w:szCs w:val="24"/>
        </w:rPr>
        <w:t xml:space="preserve"> </w:t>
      </w:r>
      <w:r w:rsidR="000E7333">
        <w:rPr>
          <w:rFonts w:ascii="Times New Roman" w:hAnsi="Times New Roman" w:cs="Times New Roman"/>
          <w:color w:val="2A1B00" w:themeColor="background1" w:themeShade="1A"/>
          <w:sz w:val="24"/>
          <w:szCs w:val="24"/>
        </w:rPr>
        <w:t>Une des</w:t>
      </w:r>
      <w:r w:rsidR="00AC01EE">
        <w:rPr>
          <w:rFonts w:ascii="Times New Roman" w:hAnsi="Times New Roman" w:cs="Times New Roman"/>
          <w:color w:val="2A1B00" w:themeColor="background1" w:themeShade="1A"/>
          <w:sz w:val="24"/>
          <w:szCs w:val="24"/>
        </w:rPr>
        <w:t xml:space="preserve"> représentations les plus </w:t>
      </w:r>
      <w:r w:rsidR="000E7333">
        <w:rPr>
          <w:rFonts w:ascii="Times New Roman" w:hAnsi="Times New Roman" w:cs="Times New Roman"/>
          <w:color w:val="2A1B00" w:themeColor="background1" w:themeShade="1A"/>
          <w:sz w:val="24"/>
          <w:szCs w:val="24"/>
        </w:rPr>
        <w:t>marquantes</w:t>
      </w:r>
      <w:r w:rsidR="00AC01EE">
        <w:rPr>
          <w:rFonts w:ascii="Times New Roman" w:hAnsi="Times New Roman" w:cs="Times New Roman"/>
          <w:color w:val="2A1B00" w:themeColor="background1" w:themeShade="1A"/>
          <w:sz w:val="24"/>
          <w:szCs w:val="24"/>
        </w:rPr>
        <w:t xml:space="preserve"> </w:t>
      </w:r>
      <w:r w:rsidR="004F0C75">
        <w:rPr>
          <w:rFonts w:ascii="Times New Roman" w:hAnsi="Times New Roman" w:cs="Times New Roman"/>
          <w:color w:val="2A1B00" w:themeColor="background1" w:themeShade="1A"/>
          <w:sz w:val="24"/>
          <w:szCs w:val="24"/>
        </w:rPr>
        <w:t xml:space="preserve">du dieu </w:t>
      </w:r>
      <w:r w:rsidR="000E7333">
        <w:rPr>
          <w:rFonts w:ascii="Times New Roman" w:hAnsi="Times New Roman" w:cs="Times New Roman"/>
          <w:color w:val="2A1B00" w:themeColor="background1" w:themeShade="1A"/>
          <w:sz w:val="24"/>
          <w:szCs w:val="24"/>
        </w:rPr>
        <w:t>montre</w:t>
      </w:r>
      <w:r w:rsidR="00AC01EE">
        <w:rPr>
          <w:rFonts w:ascii="Times New Roman" w:hAnsi="Times New Roman" w:cs="Times New Roman"/>
          <w:color w:val="2A1B00" w:themeColor="background1" w:themeShade="1A"/>
          <w:sz w:val="24"/>
          <w:szCs w:val="24"/>
        </w:rPr>
        <w:t xml:space="preserve"> Mithra né d’un rocher, tuant un taureau (tauroctonie) </w:t>
      </w:r>
      <w:r w:rsidR="0077440E">
        <w:rPr>
          <w:rFonts w:ascii="Times New Roman" w:hAnsi="Times New Roman" w:cs="Times New Roman"/>
          <w:color w:val="2A1B00" w:themeColor="background1" w:themeShade="1A"/>
          <w:sz w:val="24"/>
          <w:szCs w:val="24"/>
        </w:rPr>
        <w:t>et</w:t>
      </w:r>
      <w:r w:rsidR="00AC01EE">
        <w:rPr>
          <w:rFonts w:ascii="Times New Roman" w:hAnsi="Times New Roman" w:cs="Times New Roman"/>
          <w:color w:val="2A1B00" w:themeColor="background1" w:themeShade="1A"/>
          <w:sz w:val="24"/>
          <w:szCs w:val="24"/>
        </w:rPr>
        <w:t xml:space="preserve"> partageant un banquet avec le dieu Soleil</w:t>
      </w:r>
      <w:r w:rsidR="00AC01EE">
        <w:rPr>
          <w:rStyle w:val="Appelnotedebasdep"/>
          <w:rFonts w:ascii="Times New Roman" w:hAnsi="Times New Roman" w:cs="Times New Roman"/>
          <w:color w:val="2A1B00" w:themeColor="background1" w:themeShade="1A"/>
          <w:sz w:val="24"/>
          <w:szCs w:val="24"/>
        </w:rPr>
        <w:footnoteReference w:id="36"/>
      </w:r>
      <w:r w:rsidR="0077440E">
        <w:rPr>
          <w:rFonts w:ascii="Times New Roman" w:hAnsi="Times New Roman" w:cs="Times New Roman"/>
          <w:color w:val="2A1B00" w:themeColor="background1" w:themeShade="1A"/>
          <w:sz w:val="24"/>
          <w:szCs w:val="24"/>
        </w:rPr>
        <w:t>.</w:t>
      </w:r>
    </w:p>
    <w:p w:rsidR="000E7333" w:rsidRDefault="0077440E" w:rsidP="001823D4">
      <w:pPr>
        <w:tabs>
          <w:tab w:val="left" w:pos="284"/>
          <w:tab w:val="left" w:pos="426"/>
        </w:tabs>
        <w:spacing w:after="6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C</w:t>
      </w:r>
      <w:r w:rsidR="00E3130D">
        <w:rPr>
          <w:rFonts w:ascii="Times New Roman" w:hAnsi="Times New Roman" w:cs="Times New Roman"/>
          <w:color w:val="2A1B00" w:themeColor="background1" w:themeShade="1A"/>
          <w:sz w:val="24"/>
          <w:szCs w:val="24"/>
        </w:rPr>
        <w:t>eci nous ramène à la figure de</w:t>
      </w:r>
      <w:r>
        <w:rPr>
          <w:rFonts w:ascii="Times New Roman" w:hAnsi="Times New Roman" w:cs="Times New Roman"/>
          <w:color w:val="2A1B00" w:themeColor="background1" w:themeShade="1A"/>
          <w:sz w:val="24"/>
          <w:szCs w:val="24"/>
        </w:rPr>
        <w:t xml:space="preserve"> </w:t>
      </w:r>
      <w:r w:rsidR="00E3130D">
        <w:rPr>
          <w:rFonts w:ascii="Times New Roman" w:hAnsi="Times New Roman" w:cs="Times New Roman"/>
          <w:color w:val="2A1B00" w:themeColor="background1" w:themeShade="1A"/>
          <w:sz w:val="24"/>
          <w:szCs w:val="24"/>
        </w:rPr>
        <w:t>l’</w:t>
      </w:r>
      <w:r w:rsidR="004F0C75">
        <w:rPr>
          <w:rFonts w:ascii="Times New Roman" w:hAnsi="Times New Roman" w:cs="Times New Roman"/>
          <w:color w:val="2A1B00" w:themeColor="background1" w:themeShade="1A"/>
          <w:sz w:val="24"/>
          <w:szCs w:val="24"/>
        </w:rPr>
        <w:t>É</w:t>
      </w:r>
      <w:r w:rsidR="00E3130D">
        <w:rPr>
          <w:rFonts w:ascii="Times New Roman" w:hAnsi="Times New Roman" w:cs="Times New Roman"/>
          <w:color w:val="2A1B00" w:themeColor="background1" w:themeShade="1A"/>
          <w:sz w:val="24"/>
          <w:szCs w:val="24"/>
        </w:rPr>
        <w:t xml:space="preserve">gyptien </w:t>
      </w:r>
      <w:r>
        <w:rPr>
          <w:rFonts w:ascii="Times New Roman" w:hAnsi="Times New Roman" w:cs="Times New Roman"/>
          <w:color w:val="2A1B00" w:themeColor="background1" w:themeShade="1A"/>
          <w:sz w:val="24"/>
          <w:szCs w:val="24"/>
        </w:rPr>
        <w:t>Kamose, le prince combattant né dans la caverne (mainten</w:t>
      </w:r>
      <w:r w:rsidR="00596CBD">
        <w:rPr>
          <w:rFonts w:ascii="Times New Roman" w:hAnsi="Times New Roman" w:cs="Times New Roman"/>
          <w:color w:val="2A1B00" w:themeColor="background1" w:themeShade="1A"/>
          <w:sz w:val="24"/>
          <w:szCs w:val="24"/>
        </w:rPr>
        <w:t>ant effondrée) du Djebel Barkal. C</w:t>
      </w:r>
      <w:r>
        <w:rPr>
          <w:rFonts w:ascii="Times New Roman" w:hAnsi="Times New Roman" w:cs="Times New Roman"/>
          <w:color w:val="2A1B00" w:themeColor="background1" w:themeShade="1A"/>
          <w:sz w:val="24"/>
          <w:szCs w:val="24"/>
        </w:rPr>
        <w:t xml:space="preserve">ette colline tabulaire </w:t>
      </w:r>
      <w:r w:rsidR="00596CBD">
        <w:rPr>
          <w:rFonts w:ascii="Times New Roman" w:hAnsi="Times New Roman" w:cs="Times New Roman"/>
          <w:color w:val="2A1B00" w:themeColor="background1" w:themeShade="1A"/>
          <w:sz w:val="24"/>
          <w:szCs w:val="24"/>
        </w:rPr>
        <w:t xml:space="preserve">flanquée d’une aiguille rocheuse fut </w:t>
      </w:r>
      <w:r>
        <w:rPr>
          <w:rFonts w:ascii="Times New Roman" w:hAnsi="Times New Roman" w:cs="Times New Roman"/>
          <w:color w:val="2A1B00" w:themeColor="background1" w:themeShade="1A"/>
          <w:sz w:val="24"/>
          <w:szCs w:val="24"/>
        </w:rPr>
        <w:t>appelée « la Table du Soleil » par Hérodote (III, 17-18)</w:t>
      </w:r>
      <w:r>
        <w:rPr>
          <w:rStyle w:val="Appelnotedebasdep"/>
          <w:rFonts w:ascii="Times New Roman" w:hAnsi="Times New Roman" w:cs="Times New Roman"/>
          <w:color w:val="2A1B00" w:themeColor="background1" w:themeShade="1A"/>
          <w:sz w:val="24"/>
          <w:szCs w:val="24"/>
        </w:rPr>
        <w:footnoteReference w:id="37"/>
      </w:r>
      <w:r w:rsidR="00EB3722">
        <w:rPr>
          <w:rFonts w:ascii="Times New Roman" w:hAnsi="Times New Roman" w:cs="Times New Roman"/>
          <w:color w:val="2A1B00" w:themeColor="background1" w:themeShade="1A"/>
          <w:sz w:val="24"/>
          <w:szCs w:val="24"/>
        </w:rPr>
        <w:t xml:space="preserve">. </w:t>
      </w:r>
      <w:r w:rsidR="00C144D3">
        <w:rPr>
          <w:rFonts w:ascii="Times New Roman" w:hAnsi="Times New Roman" w:cs="Times New Roman"/>
          <w:color w:val="2A1B00" w:themeColor="background1" w:themeShade="1A"/>
          <w:sz w:val="24"/>
          <w:szCs w:val="24"/>
        </w:rPr>
        <w:t>C’</w:t>
      </w:r>
      <w:r w:rsidR="00EB3722">
        <w:rPr>
          <w:rFonts w:ascii="Times New Roman" w:hAnsi="Times New Roman" w:cs="Times New Roman"/>
          <w:color w:val="2A1B00" w:themeColor="background1" w:themeShade="1A"/>
          <w:sz w:val="24"/>
          <w:szCs w:val="24"/>
        </w:rPr>
        <w:t>est</w:t>
      </w:r>
      <w:r w:rsidR="00EE2B96">
        <w:rPr>
          <w:rFonts w:ascii="Times New Roman" w:hAnsi="Times New Roman" w:cs="Times New Roman"/>
          <w:color w:val="2A1B00" w:themeColor="background1" w:themeShade="1A"/>
          <w:sz w:val="24"/>
          <w:szCs w:val="24"/>
        </w:rPr>
        <w:t xml:space="preserve"> </w:t>
      </w:r>
      <w:r w:rsidR="00C144D3">
        <w:rPr>
          <w:rFonts w:ascii="Times New Roman" w:hAnsi="Times New Roman" w:cs="Times New Roman"/>
          <w:color w:val="2A1B00" w:themeColor="background1" w:themeShade="1A"/>
          <w:sz w:val="24"/>
          <w:szCs w:val="24"/>
        </w:rPr>
        <w:t>là</w:t>
      </w:r>
      <w:r w:rsidR="00EE2B96">
        <w:rPr>
          <w:rFonts w:ascii="Times New Roman" w:hAnsi="Times New Roman" w:cs="Times New Roman"/>
          <w:color w:val="2A1B00" w:themeColor="background1" w:themeShade="1A"/>
          <w:sz w:val="24"/>
          <w:szCs w:val="24"/>
        </w:rPr>
        <w:t xml:space="preserve"> </w:t>
      </w:r>
      <w:r w:rsidR="000E7333">
        <w:rPr>
          <w:rFonts w:ascii="Times New Roman" w:hAnsi="Times New Roman" w:cs="Times New Roman"/>
          <w:color w:val="2A1B00" w:themeColor="background1" w:themeShade="1A"/>
          <w:sz w:val="24"/>
          <w:szCs w:val="24"/>
        </w:rPr>
        <w:t>qu’</w:t>
      </w:r>
      <w:r w:rsidR="00E3130D">
        <w:rPr>
          <w:rFonts w:ascii="Times New Roman" w:hAnsi="Times New Roman" w:cs="Times New Roman"/>
          <w:color w:val="2A1B00" w:themeColor="background1" w:themeShade="1A"/>
          <w:sz w:val="24"/>
          <w:szCs w:val="24"/>
        </w:rPr>
        <w:t>Amon</w:t>
      </w:r>
      <w:r w:rsidR="000E7333">
        <w:rPr>
          <w:rFonts w:ascii="Times New Roman" w:hAnsi="Times New Roman" w:cs="Times New Roman"/>
          <w:color w:val="2A1B00" w:themeColor="background1" w:themeShade="1A"/>
          <w:sz w:val="24"/>
          <w:szCs w:val="24"/>
        </w:rPr>
        <w:t xml:space="preserve"> </w:t>
      </w:r>
      <w:r w:rsidR="00EE2B96">
        <w:rPr>
          <w:rFonts w:ascii="Times New Roman" w:hAnsi="Times New Roman" w:cs="Times New Roman"/>
          <w:color w:val="2A1B00" w:themeColor="background1" w:themeShade="1A"/>
          <w:sz w:val="24"/>
          <w:szCs w:val="24"/>
        </w:rPr>
        <w:t xml:space="preserve">le dieu </w:t>
      </w:r>
      <w:r w:rsidR="00EB3722">
        <w:rPr>
          <w:rFonts w:ascii="Times New Roman" w:hAnsi="Times New Roman" w:cs="Times New Roman"/>
          <w:color w:val="2A1B00" w:themeColor="background1" w:themeShade="1A"/>
          <w:sz w:val="24"/>
          <w:szCs w:val="24"/>
        </w:rPr>
        <w:t xml:space="preserve">à tête </w:t>
      </w:r>
      <w:r w:rsidR="00596CBD">
        <w:rPr>
          <w:rFonts w:ascii="Times New Roman" w:hAnsi="Times New Roman" w:cs="Times New Roman"/>
          <w:color w:val="2A1B00" w:themeColor="background1" w:themeShade="1A"/>
          <w:sz w:val="24"/>
          <w:szCs w:val="24"/>
        </w:rPr>
        <w:t xml:space="preserve">de </w:t>
      </w:r>
      <w:r w:rsidR="00EE2B96">
        <w:rPr>
          <w:rFonts w:ascii="Times New Roman" w:hAnsi="Times New Roman" w:cs="Times New Roman"/>
          <w:color w:val="2A1B00" w:themeColor="background1" w:themeShade="1A"/>
          <w:sz w:val="24"/>
          <w:szCs w:val="24"/>
        </w:rPr>
        <w:t xml:space="preserve">bélier </w:t>
      </w:r>
      <w:r w:rsidR="00EB3722">
        <w:rPr>
          <w:rFonts w:ascii="Times New Roman" w:hAnsi="Times New Roman" w:cs="Times New Roman"/>
          <w:color w:val="2A1B00" w:themeColor="background1" w:themeShade="1A"/>
          <w:sz w:val="24"/>
          <w:szCs w:val="24"/>
        </w:rPr>
        <w:t>(Zeus pour les Grecs)</w:t>
      </w:r>
      <w:r w:rsidR="00596CBD">
        <w:rPr>
          <w:rFonts w:ascii="Times New Roman" w:hAnsi="Times New Roman" w:cs="Times New Roman"/>
          <w:color w:val="2A1B00" w:themeColor="background1" w:themeShade="1A"/>
          <w:sz w:val="24"/>
          <w:szCs w:val="24"/>
        </w:rPr>
        <w:t>,</w:t>
      </w:r>
      <w:r w:rsidR="00EB3722">
        <w:rPr>
          <w:rFonts w:ascii="Times New Roman" w:hAnsi="Times New Roman" w:cs="Times New Roman"/>
          <w:color w:val="2A1B00" w:themeColor="background1" w:themeShade="1A"/>
          <w:sz w:val="24"/>
          <w:szCs w:val="24"/>
        </w:rPr>
        <w:t xml:space="preserve"> </w:t>
      </w:r>
      <w:r w:rsidR="00596CBD">
        <w:rPr>
          <w:rFonts w:ascii="Times New Roman" w:hAnsi="Times New Roman" w:cs="Times New Roman"/>
          <w:color w:val="2A1B00" w:themeColor="background1" w:themeShade="1A"/>
          <w:sz w:val="24"/>
          <w:szCs w:val="24"/>
        </w:rPr>
        <w:t xml:space="preserve">censé </w:t>
      </w:r>
      <w:r w:rsidR="00EB3722">
        <w:rPr>
          <w:rFonts w:ascii="Times New Roman" w:hAnsi="Times New Roman" w:cs="Times New Roman"/>
          <w:color w:val="2A1B00" w:themeColor="background1" w:themeShade="1A"/>
          <w:sz w:val="24"/>
          <w:szCs w:val="24"/>
        </w:rPr>
        <w:t>résid</w:t>
      </w:r>
      <w:r w:rsidR="00596CBD">
        <w:rPr>
          <w:rFonts w:ascii="Times New Roman" w:hAnsi="Times New Roman" w:cs="Times New Roman"/>
          <w:color w:val="2A1B00" w:themeColor="background1" w:themeShade="1A"/>
          <w:sz w:val="24"/>
          <w:szCs w:val="24"/>
        </w:rPr>
        <w:t>er</w:t>
      </w:r>
      <w:r w:rsidR="00EB3722">
        <w:rPr>
          <w:rFonts w:ascii="Times New Roman" w:hAnsi="Times New Roman" w:cs="Times New Roman"/>
          <w:color w:val="2A1B00" w:themeColor="background1" w:themeShade="1A"/>
          <w:sz w:val="24"/>
          <w:szCs w:val="24"/>
        </w:rPr>
        <w:t xml:space="preserve"> sous la montagne</w:t>
      </w:r>
      <w:r w:rsidR="00596CBD">
        <w:rPr>
          <w:rFonts w:ascii="Times New Roman" w:hAnsi="Times New Roman" w:cs="Times New Roman"/>
          <w:color w:val="2A1B00" w:themeColor="background1" w:themeShade="1A"/>
          <w:sz w:val="24"/>
          <w:szCs w:val="24"/>
        </w:rPr>
        <w:t>,</w:t>
      </w:r>
      <w:r w:rsidR="00EB3722">
        <w:rPr>
          <w:rFonts w:ascii="Times New Roman" w:hAnsi="Times New Roman" w:cs="Times New Roman"/>
          <w:color w:val="2A1B00" w:themeColor="background1" w:themeShade="1A"/>
          <w:sz w:val="24"/>
          <w:szCs w:val="24"/>
        </w:rPr>
        <w:t xml:space="preserve"> </w:t>
      </w:r>
      <w:r w:rsidR="00E3130D">
        <w:rPr>
          <w:rFonts w:ascii="Times New Roman" w:hAnsi="Times New Roman" w:cs="Times New Roman"/>
          <w:color w:val="2A1B00" w:themeColor="background1" w:themeShade="1A"/>
          <w:sz w:val="24"/>
          <w:szCs w:val="24"/>
        </w:rPr>
        <w:t>recev</w:t>
      </w:r>
      <w:r w:rsidR="00EB3722">
        <w:rPr>
          <w:rFonts w:ascii="Times New Roman" w:hAnsi="Times New Roman" w:cs="Times New Roman"/>
          <w:color w:val="2A1B00" w:themeColor="background1" w:themeShade="1A"/>
          <w:sz w:val="24"/>
          <w:szCs w:val="24"/>
        </w:rPr>
        <w:t>ai</w:t>
      </w:r>
      <w:r w:rsidR="000E7333">
        <w:rPr>
          <w:rFonts w:ascii="Times New Roman" w:hAnsi="Times New Roman" w:cs="Times New Roman"/>
          <w:color w:val="2A1B00" w:themeColor="background1" w:themeShade="1A"/>
          <w:sz w:val="24"/>
          <w:szCs w:val="24"/>
        </w:rPr>
        <w:t>t</w:t>
      </w:r>
      <w:r w:rsidR="00E3130D">
        <w:rPr>
          <w:rFonts w:ascii="Times New Roman" w:hAnsi="Times New Roman" w:cs="Times New Roman"/>
          <w:color w:val="2A1B00" w:themeColor="background1" w:themeShade="1A"/>
          <w:sz w:val="24"/>
          <w:szCs w:val="24"/>
        </w:rPr>
        <w:t xml:space="preserve"> les plus beaux sacrifi</w:t>
      </w:r>
      <w:r w:rsidR="000E7333">
        <w:rPr>
          <w:rFonts w:ascii="Times New Roman" w:hAnsi="Times New Roman" w:cs="Times New Roman"/>
          <w:color w:val="2A1B00" w:themeColor="background1" w:themeShade="1A"/>
          <w:sz w:val="24"/>
          <w:szCs w:val="24"/>
        </w:rPr>
        <w:t>ces offerts par les Éthiopiens</w:t>
      </w:r>
      <w:r w:rsidR="00C144D3">
        <w:rPr>
          <w:rStyle w:val="Appelnotedebasdep"/>
          <w:rFonts w:ascii="Times New Roman" w:hAnsi="Times New Roman" w:cs="Times New Roman"/>
          <w:color w:val="2A1B00" w:themeColor="background1" w:themeShade="1A"/>
          <w:sz w:val="24"/>
          <w:szCs w:val="24"/>
        </w:rPr>
        <w:footnoteReference w:id="38"/>
      </w:r>
      <w:r w:rsidR="000E7333">
        <w:rPr>
          <w:rFonts w:ascii="Times New Roman" w:hAnsi="Times New Roman" w:cs="Times New Roman"/>
          <w:color w:val="2A1B00" w:themeColor="background1" w:themeShade="1A"/>
          <w:sz w:val="24"/>
          <w:szCs w:val="24"/>
        </w:rPr>
        <w:t>.</w:t>
      </w:r>
    </w:p>
    <w:p w:rsidR="00934B4C" w:rsidRPr="00236252" w:rsidRDefault="00E3130D" w:rsidP="001823D4">
      <w:pPr>
        <w:tabs>
          <w:tab w:val="left" w:pos="284"/>
          <w:tab w:val="left" w:pos="426"/>
        </w:tabs>
        <w:spacing w:afterLines="60" w:after="144"/>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En fait Kamose, n’</w:t>
      </w:r>
      <w:r w:rsidR="00EB3722">
        <w:rPr>
          <w:rFonts w:ascii="Times New Roman" w:hAnsi="Times New Roman" w:cs="Times New Roman"/>
          <w:color w:val="2A1B00" w:themeColor="background1" w:themeShade="1A"/>
          <w:sz w:val="24"/>
          <w:szCs w:val="24"/>
        </w:rPr>
        <w:t>était pas un égyptien de souche. Adopté par un pharaon en exil, il avait été élevé en Nubie, mais</w:t>
      </w:r>
      <w:r>
        <w:rPr>
          <w:rFonts w:ascii="Times New Roman" w:hAnsi="Times New Roman" w:cs="Times New Roman"/>
          <w:color w:val="2A1B00" w:themeColor="background1" w:themeShade="1A"/>
          <w:sz w:val="24"/>
          <w:szCs w:val="24"/>
        </w:rPr>
        <w:t xml:space="preserve"> sa </w:t>
      </w:r>
      <w:r w:rsidR="00EB3722">
        <w:rPr>
          <w:rFonts w:ascii="Times New Roman" w:hAnsi="Times New Roman" w:cs="Times New Roman"/>
          <w:color w:val="2A1B00" w:themeColor="background1" w:themeShade="1A"/>
          <w:sz w:val="24"/>
          <w:szCs w:val="24"/>
        </w:rPr>
        <w:t xml:space="preserve">vraie </w:t>
      </w:r>
      <w:r>
        <w:rPr>
          <w:rFonts w:ascii="Times New Roman" w:hAnsi="Times New Roman" w:cs="Times New Roman"/>
          <w:color w:val="2A1B00" w:themeColor="background1" w:themeShade="1A"/>
          <w:sz w:val="24"/>
          <w:szCs w:val="24"/>
        </w:rPr>
        <w:t>famille était asiatique, dont le</w:t>
      </w:r>
      <w:r w:rsidR="004F0C75">
        <w:rPr>
          <w:rFonts w:ascii="Times New Roman" w:hAnsi="Times New Roman" w:cs="Times New Roman"/>
          <w:color w:val="2A1B00" w:themeColor="background1" w:themeShade="1A"/>
          <w:sz w:val="24"/>
          <w:szCs w:val="24"/>
        </w:rPr>
        <w:t>s racines étaient syriennes</w:t>
      </w:r>
      <w:r w:rsidR="003D4F18">
        <w:rPr>
          <w:rFonts w:ascii="Times New Roman" w:hAnsi="Times New Roman" w:cs="Times New Roman"/>
          <w:color w:val="2A1B00" w:themeColor="background1" w:themeShade="1A"/>
          <w:sz w:val="24"/>
          <w:szCs w:val="24"/>
        </w:rPr>
        <w:t>, mais</w:t>
      </w:r>
      <w:r w:rsidR="004F0C75">
        <w:rPr>
          <w:rFonts w:ascii="Times New Roman" w:hAnsi="Times New Roman" w:cs="Times New Roman"/>
          <w:color w:val="2A1B00" w:themeColor="background1" w:themeShade="1A"/>
          <w:sz w:val="24"/>
          <w:szCs w:val="24"/>
        </w:rPr>
        <w:t xml:space="preserve"> aussi h</w:t>
      </w:r>
      <w:r>
        <w:rPr>
          <w:rFonts w:ascii="Times New Roman" w:hAnsi="Times New Roman" w:cs="Times New Roman"/>
          <w:color w:val="2A1B00" w:themeColor="background1" w:themeShade="1A"/>
          <w:sz w:val="24"/>
          <w:szCs w:val="24"/>
        </w:rPr>
        <w:t>ittites, ancêtres du peuple que</w:t>
      </w:r>
      <w:r w:rsidR="00EB3722">
        <w:rPr>
          <w:rFonts w:ascii="Times New Roman" w:hAnsi="Times New Roman" w:cs="Times New Roman"/>
          <w:color w:val="2A1B00" w:themeColor="background1" w:themeShade="1A"/>
          <w:sz w:val="24"/>
          <w:szCs w:val="24"/>
        </w:rPr>
        <w:t xml:space="preserve"> les Grecs ont plus tard appelé </w:t>
      </w:r>
      <w:r>
        <w:rPr>
          <w:rFonts w:ascii="Times New Roman" w:hAnsi="Times New Roman" w:cs="Times New Roman"/>
          <w:color w:val="2A1B00" w:themeColor="background1" w:themeShade="1A"/>
          <w:sz w:val="24"/>
          <w:szCs w:val="24"/>
        </w:rPr>
        <w:t xml:space="preserve"> Phrygiens. Mithra était donc un avatar de Kamose-Moïse</w:t>
      </w:r>
      <w:r w:rsidR="003D4F18">
        <w:rPr>
          <w:rFonts w:ascii="Times New Roman" w:hAnsi="Times New Roman" w:cs="Times New Roman"/>
          <w:color w:val="2A1B00" w:themeColor="background1" w:themeShade="1A"/>
          <w:sz w:val="24"/>
          <w:szCs w:val="24"/>
        </w:rPr>
        <w:t xml:space="preserve"> comme Jésus </w:t>
      </w:r>
      <w:r w:rsidR="00F927FA">
        <w:rPr>
          <w:rFonts w:ascii="Times New Roman" w:hAnsi="Times New Roman" w:cs="Times New Roman"/>
          <w:color w:val="2A1B00" w:themeColor="background1" w:themeShade="1A"/>
          <w:sz w:val="24"/>
          <w:szCs w:val="24"/>
        </w:rPr>
        <w:t>considéré comme</w:t>
      </w:r>
      <w:r w:rsidR="00596CBD">
        <w:rPr>
          <w:rFonts w:ascii="Times New Roman" w:hAnsi="Times New Roman" w:cs="Times New Roman"/>
          <w:color w:val="2A1B00" w:themeColor="background1" w:themeShade="1A"/>
          <w:sz w:val="24"/>
          <w:szCs w:val="24"/>
        </w:rPr>
        <w:t xml:space="preserve"> </w:t>
      </w:r>
      <w:r w:rsidR="003D4F18">
        <w:rPr>
          <w:rFonts w:ascii="Times New Roman" w:hAnsi="Times New Roman" w:cs="Times New Roman"/>
          <w:color w:val="2A1B00" w:themeColor="background1" w:themeShade="1A"/>
          <w:sz w:val="24"/>
          <w:szCs w:val="24"/>
        </w:rPr>
        <w:t xml:space="preserve">un nouveau </w:t>
      </w:r>
      <w:r w:rsidR="004F0C75">
        <w:rPr>
          <w:rFonts w:ascii="Times New Roman" w:hAnsi="Times New Roman" w:cs="Times New Roman"/>
          <w:color w:val="2A1B00" w:themeColor="background1" w:themeShade="1A"/>
          <w:sz w:val="24"/>
          <w:szCs w:val="24"/>
        </w:rPr>
        <w:t xml:space="preserve">Moïse </w:t>
      </w:r>
      <w:r w:rsidR="00F927FA">
        <w:rPr>
          <w:rFonts w:ascii="Times New Roman" w:hAnsi="Times New Roman" w:cs="Times New Roman"/>
          <w:color w:val="2A1B00" w:themeColor="background1" w:themeShade="1A"/>
          <w:sz w:val="24"/>
          <w:szCs w:val="24"/>
        </w:rPr>
        <w:t>pa</w:t>
      </w:r>
      <w:r>
        <w:rPr>
          <w:rFonts w:ascii="Times New Roman" w:hAnsi="Times New Roman" w:cs="Times New Roman"/>
          <w:color w:val="2A1B00" w:themeColor="background1" w:themeShade="1A"/>
          <w:sz w:val="24"/>
          <w:szCs w:val="24"/>
        </w:rPr>
        <w:t>r les Juifs.</w:t>
      </w:r>
    </w:p>
    <w:p w:rsidR="00061565" w:rsidRPr="004F0C75" w:rsidRDefault="00061565" w:rsidP="001823D4">
      <w:pPr>
        <w:tabs>
          <w:tab w:val="left" w:pos="284"/>
          <w:tab w:val="left" w:pos="426"/>
        </w:tabs>
        <w:spacing w:afterLines="60" w:after="144"/>
        <w:jc w:val="both"/>
        <w:rPr>
          <w:rFonts w:ascii="Times New Roman" w:hAnsi="Times New Roman" w:cs="Times New Roman"/>
          <w:b/>
          <w:color w:val="2A1B00" w:themeColor="background1" w:themeShade="1A"/>
          <w:sz w:val="28"/>
          <w:szCs w:val="28"/>
        </w:rPr>
      </w:pPr>
      <w:r w:rsidRPr="004F0C75">
        <w:rPr>
          <w:rFonts w:ascii="Times New Roman" w:hAnsi="Times New Roman" w:cs="Times New Roman"/>
          <w:b/>
          <w:color w:val="2A1B00" w:themeColor="background1" w:themeShade="1A"/>
          <w:sz w:val="28"/>
          <w:szCs w:val="28"/>
        </w:rPr>
        <w:t>CONCLUSION</w:t>
      </w:r>
    </w:p>
    <w:p w:rsidR="00ED205B" w:rsidRPr="00C55067" w:rsidRDefault="00061565" w:rsidP="001823D4">
      <w:pPr>
        <w:tabs>
          <w:tab w:val="left" w:pos="284"/>
          <w:tab w:val="left" w:pos="426"/>
        </w:tabs>
        <w:spacing w:afterLines="60" w:after="144"/>
        <w:ind w:firstLine="709"/>
        <w:jc w:val="both"/>
        <w:rPr>
          <w:rFonts w:ascii="Times New Roman" w:hAnsi="Times New Roman" w:cs="Times New Roman"/>
          <w:color w:val="2A1B00" w:themeColor="background1" w:themeShade="1A"/>
          <w:sz w:val="24"/>
          <w:szCs w:val="24"/>
        </w:rPr>
      </w:pPr>
      <w:r w:rsidRPr="00C55067">
        <w:rPr>
          <w:rFonts w:ascii="Times New Roman" w:hAnsi="Times New Roman" w:cs="Times New Roman"/>
          <w:color w:val="2A1B00" w:themeColor="background1" w:themeShade="1A"/>
          <w:sz w:val="24"/>
          <w:szCs w:val="24"/>
        </w:rPr>
        <w:t xml:space="preserve">Il existe donc véritablement un lien entre l’Égypte et les récits de la Bible sous forme de théologie métaphorique. Si l’idéal de la démocratie nous vient des Athéniens, si notre système de lois </w:t>
      </w:r>
      <w:r w:rsidR="00406228">
        <w:rPr>
          <w:rFonts w:ascii="Times New Roman" w:hAnsi="Times New Roman" w:cs="Times New Roman"/>
          <w:color w:val="2A1B00" w:themeColor="background1" w:themeShade="1A"/>
          <w:sz w:val="24"/>
          <w:szCs w:val="24"/>
        </w:rPr>
        <w:t>découle du</w:t>
      </w:r>
      <w:r w:rsidRPr="00C55067">
        <w:rPr>
          <w:rFonts w:ascii="Times New Roman" w:hAnsi="Times New Roman" w:cs="Times New Roman"/>
          <w:color w:val="2A1B00" w:themeColor="background1" w:themeShade="1A"/>
          <w:sz w:val="24"/>
          <w:szCs w:val="24"/>
        </w:rPr>
        <w:t xml:space="preserve"> droit romain, en ce qui concerne </w:t>
      </w:r>
      <w:r w:rsidR="00DE5D55">
        <w:rPr>
          <w:rFonts w:ascii="Times New Roman" w:hAnsi="Times New Roman" w:cs="Times New Roman"/>
          <w:color w:val="2A1B00" w:themeColor="background1" w:themeShade="1A"/>
          <w:sz w:val="24"/>
          <w:szCs w:val="24"/>
        </w:rPr>
        <w:t>les religions du Livre</w:t>
      </w:r>
      <w:r w:rsidRPr="00C55067">
        <w:rPr>
          <w:rFonts w:ascii="Times New Roman" w:hAnsi="Times New Roman" w:cs="Times New Roman"/>
          <w:color w:val="2A1B00" w:themeColor="background1" w:themeShade="1A"/>
          <w:sz w:val="24"/>
          <w:szCs w:val="24"/>
        </w:rPr>
        <w:t xml:space="preserve">, nous en sommes pour une grande partie redevables à l’Égypte. Il </w:t>
      </w:r>
      <w:r w:rsidR="00316304">
        <w:rPr>
          <w:rFonts w:ascii="Times New Roman" w:hAnsi="Times New Roman" w:cs="Times New Roman"/>
          <w:color w:val="2A1B00" w:themeColor="background1" w:themeShade="1A"/>
          <w:sz w:val="24"/>
          <w:szCs w:val="24"/>
        </w:rPr>
        <w:t>nous a semblé</w:t>
      </w:r>
      <w:r w:rsidRPr="00C55067">
        <w:rPr>
          <w:rFonts w:ascii="Times New Roman" w:hAnsi="Times New Roman" w:cs="Times New Roman"/>
          <w:color w:val="2A1B00" w:themeColor="background1" w:themeShade="1A"/>
          <w:sz w:val="24"/>
          <w:szCs w:val="24"/>
        </w:rPr>
        <w:t xml:space="preserve"> important de le souligner pour une meilleure compréhension des textes sacrés.</w:t>
      </w:r>
      <w:r w:rsidR="00ED205B" w:rsidRPr="00C55067">
        <w:rPr>
          <w:rStyle w:val="Appelnotedebasdep"/>
          <w:rFonts w:ascii="Times New Roman" w:hAnsi="Times New Roman" w:cs="Times New Roman"/>
          <w:color w:val="2A1B00" w:themeColor="background1" w:themeShade="1A"/>
          <w:sz w:val="24"/>
          <w:szCs w:val="24"/>
        </w:rPr>
        <w:footnoteReference w:id="39"/>
      </w:r>
    </w:p>
    <w:sectPr w:rsidR="00ED205B" w:rsidRPr="00C5506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A5" w:rsidRDefault="000C2BA5" w:rsidP="00BD35CC">
      <w:pPr>
        <w:spacing w:after="0" w:line="240" w:lineRule="auto"/>
      </w:pPr>
      <w:r>
        <w:separator/>
      </w:r>
    </w:p>
  </w:endnote>
  <w:endnote w:type="continuationSeparator" w:id="0">
    <w:p w:rsidR="000C2BA5" w:rsidRDefault="000C2BA5" w:rsidP="00BD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A5" w:rsidRDefault="000C2BA5" w:rsidP="00BD35CC">
      <w:pPr>
        <w:spacing w:after="0" w:line="240" w:lineRule="auto"/>
      </w:pPr>
      <w:r>
        <w:separator/>
      </w:r>
    </w:p>
  </w:footnote>
  <w:footnote w:type="continuationSeparator" w:id="0">
    <w:p w:rsidR="000C2BA5" w:rsidRDefault="000C2BA5" w:rsidP="00BD35CC">
      <w:pPr>
        <w:spacing w:after="0" w:line="240" w:lineRule="auto"/>
      </w:pPr>
      <w:r>
        <w:continuationSeparator/>
      </w:r>
    </w:p>
  </w:footnote>
  <w:footnote w:id="1">
    <w:p w:rsidR="002C6787" w:rsidRPr="002C6787" w:rsidRDefault="002C6787" w:rsidP="00391F27">
      <w:pPr>
        <w:pStyle w:val="Notedebasdepage"/>
        <w:spacing w:after="120"/>
        <w:rPr>
          <w:rFonts w:ascii="Times New Roman" w:hAnsi="Times New Roman" w:cs="Times New Roman"/>
          <w:sz w:val="22"/>
          <w:szCs w:val="22"/>
        </w:rPr>
      </w:pPr>
      <w:r w:rsidRPr="002C6787">
        <w:rPr>
          <w:rStyle w:val="Appelnotedebasdep"/>
          <w:rFonts w:ascii="Times New Roman" w:hAnsi="Times New Roman" w:cs="Times New Roman"/>
          <w:color w:val="2A1B00" w:themeColor="background1" w:themeShade="1A"/>
          <w:sz w:val="22"/>
          <w:szCs w:val="22"/>
        </w:rPr>
        <w:footnoteRef/>
      </w:r>
      <w:r w:rsidRPr="002C6787">
        <w:rPr>
          <w:rFonts w:ascii="Times New Roman" w:hAnsi="Times New Roman" w:cs="Times New Roman"/>
          <w:color w:val="2A1B00" w:themeColor="background1" w:themeShade="1A"/>
          <w:sz w:val="22"/>
          <w:szCs w:val="22"/>
        </w:rPr>
        <w:t xml:space="preserve"> La terre de l’Afrique est souvent rougeâtre car le sol est riche en oxyde de fer.</w:t>
      </w:r>
    </w:p>
  </w:footnote>
  <w:footnote w:id="2">
    <w:p w:rsidR="002C6787" w:rsidRPr="00391F27" w:rsidRDefault="002C6787" w:rsidP="00391F27">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Pr="00391F27">
        <w:rPr>
          <w:rFonts w:ascii="Times New Roman" w:hAnsi="Times New Roman" w:cs="Times New Roman"/>
          <w:color w:val="2A1B00" w:themeColor="background1" w:themeShade="1A"/>
          <w:sz w:val="22"/>
          <w:szCs w:val="22"/>
        </w:rPr>
        <w:t>Le nombre des bras du Nil a souvent varié au co</w:t>
      </w:r>
      <w:r w:rsidR="00391F27">
        <w:rPr>
          <w:rFonts w:ascii="Times New Roman" w:hAnsi="Times New Roman" w:cs="Times New Roman"/>
          <w:color w:val="2A1B00" w:themeColor="background1" w:themeShade="1A"/>
          <w:sz w:val="22"/>
          <w:szCs w:val="22"/>
        </w:rPr>
        <w:t>u</w:t>
      </w:r>
      <w:r w:rsidRPr="00391F27">
        <w:rPr>
          <w:rFonts w:ascii="Times New Roman" w:hAnsi="Times New Roman" w:cs="Times New Roman"/>
          <w:color w:val="2A1B00" w:themeColor="background1" w:themeShade="1A"/>
          <w:sz w:val="22"/>
          <w:szCs w:val="22"/>
        </w:rPr>
        <w:t>rs des âges à cause du continuel ensablement du delta. Selon Hérodote</w:t>
      </w:r>
      <w:r w:rsidR="00391F27" w:rsidRPr="00391F27">
        <w:rPr>
          <w:rFonts w:ascii="Times New Roman" w:hAnsi="Times New Roman" w:cs="Times New Roman"/>
          <w:color w:val="2A1B00" w:themeColor="background1" w:themeShade="1A"/>
          <w:sz w:val="22"/>
          <w:szCs w:val="22"/>
        </w:rPr>
        <w:t xml:space="preserve"> (II, 17)  au 5e siècle avt J.C. le fleuve avait trois bras principaux et plusieurs canaux secondaires qui atteignaient la Méditerranée</w:t>
      </w:r>
      <w:r w:rsidR="00391F27">
        <w:rPr>
          <w:rFonts w:ascii="Times New Roman" w:hAnsi="Times New Roman" w:cs="Times New Roman"/>
          <w:color w:val="2A1B00" w:themeColor="background1" w:themeShade="1A"/>
          <w:sz w:val="22"/>
          <w:szCs w:val="22"/>
        </w:rPr>
        <w:t>. Aujourd’hui, il lui reste seulement deux bras principaux.</w:t>
      </w:r>
    </w:p>
  </w:footnote>
  <w:footnote w:id="3">
    <w:p w:rsidR="00391F27" w:rsidRPr="00391F27" w:rsidRDefault="00391F27" w:rsidP="00BE686B">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Pr="00391F27">
        <w:rPr>
          <w:rFonts w:ascii="Times New Roman" w:hAnsi="Times New Roman" w:cs="Times New Roman"/>
          <w:color w:val="2A1B00" w:themeColor="background1" w:themeShade="1A"/>
          <w:sz w:val="22"/>
          <w:szCs w:val="22"/>
        </w:rPr>
        <w:t>Misraïm en hébreu, Ægyptos (Αίγυπτος) en grec</w:t>
      </w:r>
      <w:r w:rsidR="006615BD">
        <w:rPr>
          <w:rFonts w:ascii="Times New Roman" w:hAnsi="Times New Roman" w:cs="Times New Roman"/>
          <w:color w:val="2A1B00" w:themeColor="background1" w:themeShade="1A"/>
          <w:sz w:val="22"/>
          <w:szCs w:val="22"/>
        </w:rPr>
        <w:t>.</w:t>
      </w:r>
    </w:p>
  </w:footnote>
  <w:footnote w:id="4">
    <w:p w:rsidR="00E22E21" w:rsidRPr="00E22E21" w:rsidRDefault="00E22E21" w:rsidP="00E22E21">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Pr>
          <w:rFonts w:ascii="Times New Roman" w:hAnsi="Times New Roman" w:cs="Times New Roman"/>
          <w:color w:val="2A1B00" w:themeColor="background1" w:themeShade="1A"/>
          <w:sz w:val="22"/>
          <w:szCs w:val="22"/>
        </w:rPr>
        <w:t>Originaires d</w:t>
      </w:r>
      <w:r w:rsidRPr="00E22E21">
        <w:rPr>
          <w:rFonts w:ascii="Times New Roman" w:hAnsi="Times New Roman" w:cs="Times New Roman"/>
          <w:color w:val="2A1B00" w:themeColor="background1" w:themeShade="1A"/>
          <w:sz w:val="22"/>
          <w:szCs w:val="22"/>
        </w:rPr>
        <w:t>’Asie Mineure, actuel Moyen-Orient</w:t>
      </w:r>
      <w:r w:rsidR="006615BD">
        <w:rPr>
          <w:rFonts w:ascii="Times New Roman" w:hAnsi="Times New Roman" w:cs="Times New Roman"/>
          <w:color w:val="2A1B00" w:themeColor="background1" w:themeShade="1A"/>
          <w:sz w:val="22"/>
          <w:szCs w:val="22"/>
        </w:rPr>
        <w:t xml:space="preserve"> (Syrie-Palestine et Turquie)</w:t>
      </w:r>
      <w:r>
        <w:rPr>
          <w:rFonts w:ascii="Times New Roman" w:hAnsi="Times New Roman" w:cs="Times New Roman"/>
          <w:color w:val="2A1B00" w:themeColor="background1" w:themeShade="1A"/>
          <w:sz w:val="22"/>
          <w:szCs w:val="22"/>
        </w:rPr>
        <w:t>.</w:t>
      </w:r>
    </w:p>
  </w:footnote>
  <w:footnote w:id="5">
    <w:p w:rsidR="00506FC8" w:rsidRPr="00BE686B" w:rsidRDefault="00506FC8">
      <w:pPr>
        <w:pStyle w:val="Notedebasdepage"/>
        <w:rPr>
          <w:rFonts w:ascii="Times New Roman" w:hAnsi="Times New Roman" w:cs="Times New Roman"/>
          <w:sz w:val="22"/>
          <w:szCs w:val="22"/>
        </w:rPr>
      </w:pPr>
      <w:r>
        <w:rPr>
          <w:rStyle w:val="Appelnotedebasdep"/>
        </w:rPr>
        <w:footnoteRef/>
      </w:r>
      <w:r>
        <w:t xml:space="preserve"> </w:t>
      </w:r>
      <w:r w:rsidRPr="00BE686B">
        <w:rPr>
          <w:rFonts w:ascii="Times New Roman" w:hAnsi="Times New Roman" w:cs="Times New Roman"/>
          <w:color w:val="2A1B00" w:themeColor="background1" w:themeShade="1A"/>
          <w:sz w:val="22"/>
          <w:szCs w:val="22"/>
        </w:rPr>
        <w:t>Voir en ligne</w:t>
      </w:r>
      <w:r w:rsidRPr="00BE686B">
        <w:rPr>
          <w:rFonts w:ascii="Times New Roman" w:hAnsi="Times New Roman" w:cs="Times New Roman"/>
          <w:sz w:val="22"/>
          <w:szCs w:val="22"/>
        </w:rPr>
        <w:t xml:space="preserve">: </w:t>
      </w:r>
      <w:hyperlink r:id="rId1" w:history="1">
        <w:r w:rsidRPr="00BE686B">
          <w:rPr>
            <w:rStyle w:val="Lienhypertexte"/>
            <w:rFonts w:ascii="Times New Roman" w:hAnsi="Times New Roman" w:cs="Times New Roman"/>
            <w:sz w:val="22"/>
            <w:szCs w:val="22"/>
          </w:rPr>
          <w:t>Les causes de l’invasion hyksos</w:t>
        </w:r>
      </w:hyperlink>
      <w:r w:rsidRPr="00BE686B">
        <w:rPr>
          <w:rFonts w:ascii="Times New Roman" w:hAnsi="Times New Roman" w:cs="Times New Roman"/>
          <w:sz w:val="22"/>
          <w:szCs w:val="22"/>
        </w:rPr>
        <w:t xml:space="preserve"> </w:t>
      </w:r>
      <w:r w:rsidRPr="00BE686B">
        <w:rPr>
          <w:rFonts w:ascii="Times New Roman" w:hAnsi="Times New Roman" w:cs="Times New Roman"/>
          <w:color w:val="2A1B00" w:themeColor="background1" w:themeShade="1A"/>
          <w:sz w:val="22"/>
          <w:szCs w:val="22"/>
        </w:rPr>
        <w:t>et</w:t>
      </w:r>
      <w:r w:rsidRPr="00BE686B">
        <w:rPr>
          <w:rFonts w:ascii="Times New Roman" w:hAnsi="Times New Roman" w:cs="Times New Roman"/>
          <w:sz w:val="22"/>
          <w:szCs w:val="22"/>
        </w:rPr>
        <w:t xml:space="preserve"> </w:t>
      </w:r>
      <w:hyperlink r:id="rId2" w:history="1">
        <w:r w:rsidRPr="00BE686B">
          <w:rPr>
            <w:rStyle w:val="Lienhypertexte"/>
            <w:rFonts w:ascii="Times New Roman" w:hAnsi="Times New Roman" w:cs="Times New Roman"/>
            <w:sz w:val="22"/>
            <w:szCs w:val="22"/>
          </w:rPr>
          <w:t>Les Solymes</w:t>
        </w:r>
      </w:hyperlink>
    </w:p>
  </w:footnote>
  <w:footnote w:id="6">
    <w:p w:rsidR="00391F27" w:rsidRPr="000022EF" w:rsidRDefault="00391F27" w:rsidP="00DF4A2C">
      <w:pPr>
        <w:pStyle w:val="Notedebasdepage"/>
        <w:spacing w:after="120"/>
        <w:jc w:val="both"/>
        <w:rPr>
          <w:rFonts w:ascii="Times New Roman" w:eastAsiaTheme="majorEastAsia" w:hAnsi="Times New Roman" w:cs="Times New Roman"/>
          <w:bCs/>
          <w:color w:val="2A1B00" w:themeColor="background1" w:themeShade="1A"/>
          <w:sz w:val="22"/>
          <w:szCs w:val="22"/>
        </w:rPr>
      </w:pPr>
      <w:r>
        <w:rPr>
          <w:rStyle w:val="Appelnotedebasdep"/>
        </w:rPr>
        <w:footnoteRef/>
      </w:r>
      <w:r>
        <w:t xml:space="preserve"> </w:t>
      </w:r>
      <w:r w:rsidRPr="000022EF">
        <w:rPr>
          <w:rFonts w:ascii="Times New Roman" w:eastAsiaTheme="majorEastAsia" w:hAnsi="Times New Roman" w:cs="Times New Roman"/>
          <w:bCs/>
          <w:color w:val="2A1B00" w:themeColor="background1" w:themeShade="1A"/>
          <w:sz w:val="22"/>
          <w:szCs w:val="22"/>
        </w:rPr>
        <w:t xml:space="preserve">À Abydos on a retrouvé une stèle du pharaon Ahmose où il honore sa grand-mère la reine Teti-shéri comme « la mère de mon père et la mère de ma mère ». </w:t>
      </w:r>
      <w:r w:rsidR="00B518C2" w:rsidRPr="000022EF">
        <w:rPr>
          <w:rFonts w:ascii="Times New Roman" w:eastAsiaTheme="majorEastAsia" w:hAnsi="Times New Roman" w:cs="Times New Roman"/>
          <w:bCs/>
          <w:color w:val="2A1B00" w:themeColor="background1" w:themeShade="1A"/>
          <w:sz w:val="22"/>
          <w:szCs w:val="22"/>
        </w:rPr>
        <w:t>P. Lacau, Stèles de la XVIIIe dynastie, L Caire, 1957, p. 57 et pl. II.</w:t>
      </w:r>
    </w:p>
  </w:footnote>
  <w:footnote w:id="7">
    <w:p w:rsidR="003A76AB" w:rsidRPr="000022EF" w:rsidRDefault="003A76AB" w:rsidP="00560ADA">
      <w:pPr>
        <w:pStyle w:val="Notedebasdepage"/>
        <w:spacing w:after="120"/>
        <w:jc w:val="both"/>
        <w:rPr>
          <w:rFonts w:ascii="Times New Roman" w:eastAsiaTheme="majorEastAsia" w:hAnsi="Times New Roman" w:cs="Times New Roman"/>
          <w:bCs/>
          <w:color w:val="2A1B00" w:themeColor="background1" w:themeShade="1A"/>
          <w:sz w:val="22"/>
          <w:szCs w:val="22"/>
        </w:rPr>
      </w:pPr>
      <w:r w:rsidRPr="000022EF">
        <w:rPr>
          <w:rStyle w:val="Appelnotedebasdep"/>
          <w:sz w:val="22"/>
          <w:szCs w:val="22"/>
        </w:rPr>
        <w:footnoteRef/>
      </w:r>
      <w:r w:rsidRPr="000022EF">
        <w:rPr>
          <w:sz w:val="22"/>
          <w:szCs w:val="22"/>
        </w:rPr>
        <w:t xml:space="preserve"> </w:t>
      </w:r>
      <w:r w:rsidRPr="000022EF">
        <w:rPr>
          <w:rFonts w:ascii="Times New Roman" w:eastAsiaTheme="majorEastAsia" w:hAnsi="Times New Roman" w:cs="Times New Roman"/>
          <w:bCs/>
          <w:color w:val="2A1B00" w:themeColor="background1" w:themeShade="1A"/>
          <w:sz w:val="22"/>
          <w:szCs w:val="22"/>
        </w:rPr>
        <w:t>Apophis (I) Âaqenen-ré (surnommé l’âne par les Egyptiens) était le fils d’Apophis (II) Âa-ouser-ré. Il fut condamné pour avoir commandité l’assassinat de son frère</w:t>
      </w:r>
      <w:r w:rsidR="003D434D" w:rsidRPr="000022EF">
        <w:rPr>
          <w:rFonts w:ascii="Times New Roman" w:eastAsiaTheme="majorEastAsia" w:hAnsi="Times New Roman" w:cs="Times New Roman"/>
          <w:bCs/>
          <w:color w:val="2A1B00" w:themeColor="background1" w:themeShade="1A"/>
          <w:sz w:val="22"/>
          <w:szCs w:val="22"/>
        </w:rPr>
        <w:t xml:space="preserve"> le pharaon de Thèbes Seqenen-ré</w:t>
      </w:r>
      <w:r w:rsidRPr="000022EF">
        <w:rPr>
          <w:rFonts w:ascii="Times New Roman" w:eastAsiaTheme="majorEastAsia" w:hAnsi="Times New Roman" w:cs="Times New Roman"/>
          <w:bCs/>
          <w:color w:val="2A1B00" w:themeColor="background1" w:themeShade="1A"/>
          <w:sz w:val="22"/>
          <w:szCs w:val="22"/>
        </w:rPr>
        <w:t>. Leur père l’aurait envoyé à Ninive pour y être noyé dans le lac sacré (Chapitres 39-40 du Livre des Morts).</w:t>
      </w:r>
    </w:p>
  </w:footnote>
  <w:footnote w:id="8">
    <w:p w:rsidR="00626045" w:rsidRPr="000022EF" w:rsidRDefault="00626045" w:rsidP="000022EF">
      <w:pPr>
        <w:pStyle w:val="Notedebasdepage"/>
        <w:jc w:val="both"/>
        <w:rPr>
          <w:rFonts w:ascii="Times New Roman" w:eastAsiaTheme="majorEastAsia" w:hAnsi="Times New Roman" w:cs="Times New Roman"/>
          <w:bCs/>
          <w:color w:val="2A1B00" w:themeColor="background1" w:themeShade="1A"/>
          <w:sz w:val="22"/>
          <w:szCs w:val="22"/>
        </w:rPr>
      </w:pPr>
      <w:r w:rsidRPr="000022EF">
        <w:rPr>
          <w:rStyle w:val="Appelnotedebasdep"/>
          <w:sz w:val="22"/>
          <w:szCs w:val="22"/>
        </w:rPr>
        <w:footnoteRef/>
      </w:r>
      <w:r w:rsidRPr="000022EF">
        <w:rPr>
          <w:sz w:val="22"/>
          <w:szCs w:val="22"/>
        </w:rPr>
        <w:t xml:space="preserve"> </w:t>
      </w:r>
      <w:r w:rsidRPr="000022EF">
        <w:rPr>
          <w:rFonts w:ascii="Times New Roman" w:eastAsiaTheme="majorEastAsia" w:hAnsi="Times New Roman" w:cs="Times New Roman"/>
          <w:bCs/>
          <w:color w:val="2A1B00" w:themeColor="background1" w:themeShade="1A"/>
          <w:sz w:val="22"/>
          <w:szCs w:val="22"/>
        </w:rPr>
        <w:t>Avaris était la forme grecque de Hat-waret en égyptien, la capitale de la région occupée par les Hyksos à l’est du delta du Nil.</w:t>
      </w:r>
    </w:p>
  </w:footnote>
  <w:footnote w:id="9">
    <w:p w:rsidR="005F5869" w:rsidRPr="005F5869" w:rsidRDefault="005F5869">
      <w:pPr>
        <w:pStyle w:val="Notedebasdepage"/>
        <w:rPr>
          <w:rFonts w:ascii="Times New Roman" w:hAnsi="Times New Roman" w:cs="Times New Roman"/>
          <w:color w:val="2A1B00" w:themeColor="background1" w:themeShade="1A"/>
          <w:sz w:val="22"/>
          <w:szCs w:val="22"/>
        </w:rPr>
      </w:pPr>
      <w:r>
        <w:rPr>
          <w:rStyle w:val="Appelnotedebasdep"/>
        </w:rPr>
        <w:footnoteRef/>
      </w:r>
      <w:r>
        <w:t xml:space="preserve"> </w:t>
      </w:r>
      <w:r w:rsidRPr="005F5869">
        <w:rPr>
          <w:rFonts w:ascii="Times New Roman" w:hAnsi="Times New Roman" w:cs="Times New Roman"/>
          <w:color w:val="2A1B00" w:themeColor="background1" w:themeShade="1A"/>
          <w:sz w:val="22"/>
          <w:szCs w:val="22"/>
        </w:rPr>
        <w:t xml:space="preserve">Daressy, G. Le cercueil du roi Kamès. </w:t>
      </w:r>
      <w:r>
        <w:rPr>
          <w:rFonts w:ascii="Times New Roman" w:hAnsi="Times New Roman" w:cs="Times New Roman"/>
          <w:color w:val="2A1B00" w:themeColor="background1" w:themeShade="1A"/>
          <w:sz w:val="22"/>
          <w:szCs w:val="22"/>
        </w:rPr>
        <w:t>Annales d</w:t>
      </w:r>
      <w:r w:rsidRPr="005F5869">
        <w:rPr>
          <w:rFonts w:ascii="Times New Roman" w:hAnsi="Times New Roman" w:cs="Times New Roman"/>
          <w:color w:val="2A1B00" w:themeColor="background1" w:themeShade="1A"/>
          <w:sz w:val="22"/>
          <w:szCs w:val="22"/>
        </w:rPr>
        <w:t xml:space="preserve">u Service </w:t>
      </w:r>
      <w:r>
        <w:rPr>
          <w:rFonts w:ascii="Times New Roman" w:hAnsi="Times New Roman" w:cs="Times New Roman"/>
          <w:color w:val="2A1B00" w:themeColor="background1" w:themeShade="1A"/>
          <w:sz w:val="22"/>
          <w:szCs w:val="22"/>
        </w:rPr>
        <w:t>des Antiquités de l</w:t>
      </w:r>
      <w:r w:rsidRPr="005F5869">
        <w:rPr>
          <w:rFonts w:ascii="Times New Roman" w:hAnsi="Times New Roman" w:cs="Times New Roman"/>
          <w:color w:val="2A1B00" w:themeColor="background1" w:themeShade="1A"/>
          <w:sz w:val="22"/>
          <w:szCs w:val="22"/>
        </w:rPr>
        <w:t>'</w:t>
      </w:r>
      <w:r>
        <w:rPr>
          <w:rFonts w:ascii="Times New Roman" w:hAnsi="Times New Roman" w:cs="Times New Roman"/>
          <w:color w:val="2A1B00" w:themeColor="background1" w:themeShade="1A"/>
          <w:sz w:val="22"/>
          <w:szCs w:val="22"/>
        </w:rPr>
        <w:t>É</w:t>
      </w:r>
      <w:r w:rsidRPr="005F5869">
        <w:rPr>
          <w:rFonts w:ascii="Times New Roman" w:hAnsi="Times New Roman" w:cs="Times New Roman"/>
          <w:color w:val="2A1B00" w:themeColor="background1" w:themeShade="1A"/>
          <w:sz w:val="22"/>
          <w:szCs w:val="22"/>
        </w:rPr>
        <w:t>gypte (A</w:t>
      </w:r>
      <w:r w:rsidR="006F34DC">
        <w:rPr>
          <w:rFonts w:ascii="Times New Roman" w:hAnsi="Times New Roman" w:cs="Times New Roman"/>
          <w:color w:val="2A1B00" w:themeColor="background1" w:themeShade="1A"/>
          <w:sz w:val="22"/>
          <w:szCs w:val="22"/>
        </w:rPr>
        <w:t xml:space="preserve">SAE). 1908, 9, </w:t>
      </w:r>
      <w:r w:rsidRPr="005F5869">
        <w:rPr>
          <w:rFonts w:ascii="Times New Roman" w:hAnsi="Times New Roman" w:cs="Times New Roman"/>
          <w:color w:val="2A1B00" w:themeColor="background1" w:themeShade="1A"/>
          <w:sz w:val="22"/>
          <w:szCs w:val="22"/>
        </w:rPr>
        <w:t>62.</w:t>
      </w:r>
    </w:p>
  </w:footnote>
  <w:footnote w:id="10">
    <w:p w:rsidR="00C631F6" w:rsidRPr="009D7782" w:rsidRDefault="00C631F6" w:rsidP="009D7782">
      <w:pPr>
        <w:pStyle w:val="Notedebasdepage"/>
        <w:spacing w:after="120"/>
        <w:jc w:val="both"/>
        <w:rPr>
          <w:rFonts w:ascii="Times New Roman" w:eastAsiaTheme="majorEastAsia" w:hAnsi="Times New Roman" w:cs="Times New Roman"/>
          <w:bCs/>
          <w:iCs/>
          <w:color w:val="2A1B00" w:themeColor="background1" w:themeShade="1A"/>
          <w:sz w:val="22"/>
          <w:szCs w:val="22"/>
        </w:rPr>
      </w:pPr>
      <w:r w:rsidRPr="00C631F6">
        <w:rPr>
          <w:rStyle w:val="Appelnotedebasdep"/>
          <w:color w:val="002060"/>
        </w:rPr>
        <w:footnoteRef/>
      </w:r>
      <w:r w:rsidRPr="00C631F6">
        <w:rPr>
          <w:color w:val="002060"/>
        </w:rPr>
        <w:t xml:space="preserve"> </w:t>
      </w:r>
      <w:r w:rsidRPr="009D7782">
        <w:rPr>
          <w:rFonts w:ascii="Times New Roman" w:eastAsiaTheme="majorEastAsia" w:hAnsi="Times New Roman" w:cs="Times New Roman"/>
          <w:bCs/>
          <w:iCs/>
          <w:color w:val="2A1B00" w:themeColor="background1" w:themeShade="1A"/>
          <w:sz w:val="22"/>
          <w:szCs w:val="22"/>
        </w:rPr>
        <w:t>Littéralement en hiéroglyphes : « celle qui fait offrande au dieu Iâh ».</w:t>
      </w:r>
    </w:p>
  </w:footnote>
  <w:footnote w:id="11">
    <w:p w:rsidR="00C631F6" w:rsidRPr="009D7782" w:rsidRDefault="00C631F6" w:rsidP="00AF144C">
      <w:pPr>
        <w:pStyle w:val="Notedebasdepage"/>
        <w:spacing w:after="120" w:line="276" w:lineRule="auto"/>
        <w:jc w:val="both"/>
        <w:rPr>
          <w:rFonts w:ascii="Times New Roman" w:eastAsiaTheme="majorEastAsia" w:hAnsi="Times New Roman" w:cs="Times New Roman"/>
          <w:bCs/>
          <w:iCs/>
          <w:color w:val="2A1B00" w:themeColor="background1" w:themeShade="1A"/>
          <w:sz w:val="22"/>
          <w:szCs w:val="22"/>
        </w:rPr>
      </w:pPr>
      <w:r w:rsidRPr="009D7782">
        <w:rPr>
          <w:rFonts w:ascii="Times New Roman" w:eastAsiaTheme="majorEastAsia" w:hAnsi="Times New Roman" w:cs="Times New Roman"/>
          <w:bCs/>
          <w:iCs/>
          <w:color w:val="2A1B00" w:themeColor="background1" w:themeShade="1A"/>
          <w:sz w:val="22"/>
          <w:szCs w:val="22"/>
          <w:vertAlign w:val="superscript"/>
        </w:rPr>
        <w:footnoteRef/>
      </w:r>
      <w:r w:rsidRPr="009D7782">
        <w:rPr>
          <w:rFonts w:ascii="Times New Roman" w:eastAsiaTheme="majorEastAsia" w:hAnsi="Times New Roman" w:cs="Times New Roman"/>
          <w:bCs/>
          <w:iCs/>
          <w:color w:val="2A1B00" w:themeColor="background1" w:themeShade="1A"/>
          <w:sz w:val="22"/>
          <w:szCs w:val="22"/>
        </w:rPr>
        <w:t xml:space="preserve"> Succédèrent à Thoutmose (I) Âakheperka- Ré : Thoutmose (II) Âakheperen- Ré,  Thoutmose (III) Menkheperen- Ré et Thoutmose (IV) </w:t>
      </w:r>
      <w:r w:rsidR="00EC0404" w:rsidRPr="009D7782">
        <w:rPr>
          <w:rFonts w:ascii="Times New Roman" w:eastAsiaTheme="majorEastAsia" w:hAnsi="Times New Roman" w:cs="Times New Roman"/>
          <w:bCs/>
          <w:iCs/>
          <w:color w:val="2A1B00" w:themeColor="background1" w:themeShade="1A"/>
          <w:sz w:val="22"/>
          <w:szCs w:val="22"/>
        </w:rPr>
        <w:t>Men</w:t>
      </w:r>
      <w:r w:rsidRPr="009D7782">
        <w:rPr>
          <w:rFonts w:ascii="Times New Roman" w:eastAsiaTheme="majorEastAsia" w:hAnsi="Times New Roman" w:cs="Times New Roman"/>
          <w:bCs/>
          <w:iCs/>
          <w:color w:val="2A1B00" w:themeColor="background1" w:themeShade="1A"/>
          <w:sz w:val="22"/>
          <w:szCs w:val="22"/>
        </w:rPr>
        <w:t>kheper</w:t>
      </w:r>
      <w:r w:rsidR="00EC0404" w:rsidRPr="009D7782">
        <w:rPr>
          <w:rFonts w:ascii="Times New Roman" w:eastAsiaTheme="majorEastAsia" w:hAnsi="Times New Roman" w:cs="Times New Roman"/>
          <w:bCs/>
          <w:iCs/>
          <w:color w:val="2A1B00" w:themeColor="background1" w:themeShade="1A"/>
          <w:sz w:val="22"/>
          <w:szCs w:val="22"/>
        </w:rPr>
        <w:t>ru</w:t>
      </w:r>
      <w:r w:rsidRPr="009D7782">
        <w:rPr>
          <w:rFonts w:ascii="Times New Roman" w:eastAsiaTheme="majorEastAsia" w:hAnsi="Times New Roman" w:cs="Times New Roman"/>
          <w:bCs/>
          <w:iCs/>
          <w:color w:val="2A1B00" w:themeColor="background1" w:themeShade="1A"/>
          <w:sz w:val="22"/>
          <w:szCs w:val="22"/>
        </w:rPr>
        <w:t>- Ré  </w:t>
      </w:r>
      <w:r w:rsidR="00EC0404" w:rsidRPr="009D7782">
        <w:rPr>
          <w:rFonts w:ascii="Times New Roman" w:eastAsiaTheme="majorEastAsia" w:hAnsi="Times New Roman" w:cs="Times New Roman"/>
          <w:bCs/>
          <w:iCs/>
          <w:color w:val="2A1B00" w:themeColor="background1" w:themeShade="1A"/>
          <w:sz w:val="22"/>
          <w:szCs w:val="22"/>
        </w:rPr>
        <w:t>(Nouvel Empire, XVIIIe dynastie).</w:t>
      </w:r>
    </w:p>
  </w:footnote>
  <w:footnote w:id="12">
    <w:p w:rsidR="001639EB" w:rsidRPr="009D7782" w:rsidRDefault="001639EB" w:rsidP="00AF144C">
      <w:pPr>
        <w:pStyle w:val="Notedebasdepage"/>
        <w:spacing w:after="120"/>
        <w:jc w:val="both"/>
        <w:rPr>
          <w:rFonts w:ascii="Times New Roman" w:eastAsiaTheme="majorEastAsia" w:hAnsi="Times New Roman" w:cs="Times New Roman"/>
          <w:bCs/>
          <w:iCs/>
          <w:color w:val="2A1B00" w:themeColor="background1" w:themeShade="1A"/>
          <w:sz w:val="22"/>
          <w:szCs w:val="22"/>
        </w:rPr>
      </w:pPr>
      <w:r w:rsidRPr="009D7782">
        <w:rPr>
          <w:rStyle w:val="Appelnotedebasdep"/>
          <w:sz w:val="22"/>
          <w:szCs w:val="22"/>
        </w:rPr>
        <w:footnoteRef/>
      </w:r>
      <w:r w:rsidRPr="009D7782">
        <w:rPr>
          <w:sz w:val="22"/>
          <w:szCs w:val="22"/>
        </w:rPr>
        <w:t xml:space="preserve"> </w:t>
      </w:r>
      <w:r w:rsidRPr="009D7782">
        <w:rPr>
          <w:rFonts w:ascii="Times New Roman" w:eastAsiaTheme="majorEastAsia" w:hAnsi="Times New Roman" w:cs="Times New Roman"/>
          <w:bCs/>
          <w:iCs/>
          <w:color w:val="2A1B00" w:themeColor="background1" w:themeShade="1A"/>
          <w:sz w:val="22"/>
          <w:szCs w:val="22"/>
        </w:rPr>
        <w:t>On</w:t>
      </w:r>
      <w:r w:rsidR="009D7782" w:rsidRPr="009D7782">
        <w:rPr>
          <w:rFonts w:ascii="Times New Roman" w:eastAsiaTheme="majorEastAsia" w:hAnsi="Times New Roman" w:cs="Times New Roman"/>
          <w:bCs/>
          <w:iCs/>
          <w:color w:val="2A1B00" w:themeColor="background1" w:themeShade="1A"/>
          <w:sz w:val="22"/>
          <w:szCs w:val="22"/>
        </w:rPr>
        <w:t xml:space="preserve"> a supposé</w:t>
      </w:r>
      <w:r w:rsidRPr="009D7782">
        <w:rPr>
          <w:rFonts w:ascii="Times New Roman" w:eastAsiaTheme="majorEastAsia" w:hAnsi="Times New Roman" w:cs="Times New Roman"/>
          <w:bCs/>
          <w:iCs/>
          <w:color w:val="2A1B00" w:themeColor="background1" w:themeShade="1A"/>
          <w:sz w:val="22"/>
          <w:szCs w:val="22"/>
        </w:rPr>
        <w:t xml:space="preserve"> que  Yahveh (YaHWéH) (Ex 3: 14) </w:t>
      </w:r>
      <w:r w:rsidR="009D7782" w:rsidRPr="009D7782">
        <w:rPr>
          <w:rFonts w:ascii="Times New Roman" w:eastAsiaTheme="majorEastAsia" w:hAnsi="Times New Roman" w:cs="Times New Roman"/>
          <w:bCs/>
          <w:iCs/>
          <w:color w:val="2A1B00" w:themeColor="background1" w:themeShade="1A"/>
          <w:sz w:val="22"/>
          <w:szCs w:val="22"/>
        </w:rPr>
        <w:t>viendrait</w:t>
      </w:r>
      <w:r w:rsidRPr="009D7782">
        <w:rPr>
          <w:rFonts w:ascii="Times New Roman" w:eastAsiaTheme="majorEastAsia" w:hAnsi="Times New Roman" w:cs="Times New Roman"/>
          <w:bCs/>
          <w:iCs/>
          <w:color w:val="2A1B00" w:themeColor="background1" w:themeShade="1A"/>
          <w:sz w:val="22"/>
          <w:szCs w:val="22"/>
        </w:rPr>
        <w:t xml:space="preserve"> de la racine hébraïque HâYâH (être).  </w:t>
      </w:r>
      <w:r w:rsidR="009D7782" w:rsidRPr="009D7782">
        <w:rPr>
          <w:rFonts w:ascii="Times New Roman" w:eastAsiaTheme="majorEastAsia" w:hAnsi="Times New Roman" w:cs="Times New Roman"/>
          <w:bCs/>
          <w:iCs/>
          <w:color w:val="2A1B00" w:themeColor="background1" w:themeShade="1A"/>
          <w:sz w:val="22"/>
          <w:szCs w:val="22"/>
        </w:rPr>
        <w:t>Cependant, la racine du mot n’est pas</w:t>
      </w:r>
      <w:r w:rsidRPr="009D7782">
        <w:rPr>
          <w:rFonts w:ascii="Times New Roman" w:eastAsiaTheme="majorEastAsia" w:hAnsi="Times New Roman" w:cs="Times New Roman"/>
          <w:bCs/>
          <w:iCs/>
          <w:color w:val="2A1B00" w:themeColor="background1" w:themeShade="1A"/>
          <w:sz w:val="22"/>
          <w:szCs w:val="22"/>
        </w:rPr>
        <w:t xml:space="preserve"> HYH, </w:t>
      </w:r>
      <w:r w:rsidR="009D7782" w:rsidRPr="009D7782">
        <w:rPr>
          <w:rFonts w:ascii="Times New Roman" w:eastAsiaTheme="majorEastAsia" w:hAnsi="Times New Roman" w:cs="Times New Roman"/>
          <w:bCs/>
          <w:iCs/>
          <w:color w:val="2A1B00" w:themeColor="background1" w:themeShade="1A"/>
          <w:sz w:val="22"/>
          <w:szCs w:val="22"/>
        </w:rPr>
        <w:t>mais</w:t>
      </w:r>
      <w:r w:rsidRPr="009D7782">
        <w:rPr>
          <w:rFonts w:ascii="Times New Roman" w:eastAsiaTheme="majorEastAsia" w:hAnsi="Times New Roman" w:cs="Times New Roman"/>
          <w:bCs/>
          <w:iCs/>
          <w:color w:val="2A1B00" w:themeColor="background1" w:themeShade="1A"/>
          <w:sz w:val="22"/>
          <w:szCs w:val="22"/>
        </w:rPr>
        <w:t xml:space="preserve"> HWH </w:t>
      </w:r>
      <w:r w:rsidR="009D7782" w:rsidRPr="009D7782">
        <w:rPr>
          <w:rFonts w:ascii="Times New Roman" w:eastAsiaTheme="majorEastAsia" w:hAnsi="Times New Roman" w:cs="Times New Roman"/>
          <w:bCs/>
          <w:iCs/>
          <w:color w:val="2A1B00" w:themeColor="background1" w:themeShade="1A"/>
          <w:sz w:val="22"/>
          <w:szCs w:val="22"/>
        </w:rPr>
        <w:t>qui en hébreu signifie</w:t>
      </w:r>
      <w:r w:rsidRPr="009D7782">
        <w:rPr>
          <w:rFonts w:ascii="Times New Roman" w:eastAsiaTheme="majorEastAsia" w:hAnsi="Times New Roman" w:cs="Times New Roman"/>
          <w:bCs/>
          <w:iCs/>
          <w:color w:val="2A1B00" w:themeColor="background1" w:themeShade="1A"/>
          <w:sz w:val="22"/>
          <w:szCs w:val="22"/>
        </w:rPr>
        <w:t xml:space="preserve"> « </w:t>
      </w:r>
      <w:r w:rsidR="009D7782" w:rsidRPr="009D7782">
        <w:rPr>
          <w:rFonts w:ascii="Times New Roman" w:eastAsiaTheme="majorEastAsia" w:hAnsi="Times New Roman" w:cs="Times New Roman"/>
          <w:bCs/>
          <w:iCs/>
          <w:color w:val="2A1B00" w:themeColor="background1" w:themeShade="1A"/>
          <w:sz w:val="22"/>
          <w:szCs w:val="22"/>
        </w:rPr>
        <w:t>désirer</w:t>
      </w:r>
      <w:r w:rsidRPr="009D7782">
        <w:rPr>
          <w:rFonts w:ascii="Times New Roman" w:eastAsiaTheme="majorEastAsia" w:hAnsi="Times New Roman" w:cs="Times New Roman"/>
          <w:bCs/>
          <w:iCs/>
          <w:color w:val="2A1B00" w:themeColor="background1" w:themeShade="1A"/>
          <w:sz w:val="22"/>
          <w:szCs w:val="22"/>
        </w:rPr>
        <w:t xml:space="preserve"> ». </w:t>
      </w:r>
      <w:r w:rsidR="009D7782" w:rsidRPr="009D7782">
        <w:rPr>
          <w:rFonts w:ascii="Times New Roman" w:eastAsiaTheme="majorEastAsia" w:hAnsi="Times New Roman" w:cs="Times New Roman"/>
          <w:bCs/>
          <w:iCs/>
          <w:color w:val="2A1B00" w:themeColor="background1" w:themeShade="1A"/>
          <w:sz w:val="22"/>
          <w:szCs w:val="22"/>
        </w:rPr>
        <w:t>Donc on peut penser que Yahv</w:t>
      </w:r>
      <w:r w:rsidRPr="009D7782">
        <w:rPr>
          <w:rFonts w:ascii="Times New Roman" w:eastAsiaTheme="majorEastAsia" w:hAnsi="Times New Roman" w:cs="Times New Roman"/>
          <w:bCs/>
          <w:iCs/>
          <w:color w:val="2A1B00" w:themeColor="background1" w:themeShade="1A"/>
          <w:sz w:val="22"/>
          <w:szCs w:val="22"/>
        </w:rPr>
        <w:t xml:space="preserve">eh </w:t>
      </w:r>
      <w:r w:rsidR="009D7782" w:rsidRPr="009D7782">
        <w:rPr>
          <w:rFonts w:ascii="Times New Roman" w:eastAsiaTheme="majorEastAsia" w:hAnsi="Times New Roman" w:cs="Times New Roman"/>
          <w:bCs/>
          <w:iCs/>
          <w:color w:val="2A1B00" w:themeColor="background1" w:themeShade="1A"/>
          <w:sz w:val="22"/>
          <w:szCs w:val="22"/>
        </w:rPr>
        <w:t>viendrait de dialectes amorrhéens</w:t>
      </w:r>
      <w:r w:rsidRPr="009D7782">
        <w:rPr>
          <w:rFonts w:ascii="Times New Roman" w:eastAsiaTheme="majorEastAsia" w:hAnsi="Times New Roman" w:cs="Times New Roman"/>
          <w:bCs/>
          <w:iCs/>
          <w:color w:val="2A1B00" w:themeColor="background1" w:themeShade="1A"/>
          <w:sz w:val="22"/>
          <w:szCs w:val="22"/>
        </w:rPr>
        <w:t xml:space="preserve"> </w:t>
      </w:r>
      <w:r w:rsidR="009D7782" w:rsidRPr="009D7782">
        <w:rPr>
          <w:rFonts w:ascii="Times New Roman" w:eastAsiaTheme="majorEastAsia" w:hAnsi="Times New Roman" w:cs="Times New Roman"/>
          <w:bCs/>
          <w:iCs/>
          <w:color w:val="2A1B00" w:themeColor="background1" w:themeShade="1A"/>
          <w:sz w:val="22"/>
          <w:szCs w:val="22"/>
        </w:rPr>
        <w:t>parlés par les</w:t>
      </w:r>
      <w:r w:rsidRPr="009D7782">
        <w:rPr>
          <w:rFonts w:ascii="Times New Roman" w:eastAsiaTheme="majorEastAsia" w:hAnsi="Times New Roman" w:cs="Times New Roman"/>
          <w:bCs/>
          <w:iCs/>
          <w:color w:val="2A1B00" w:themeColor="background1" w:themeShade="1A"/>
          <w:sz w:val="22"/>
          <w:szCs w:val="22"/>
        </w:rPr>
        <w:t xml:space="preserve"> Patriarch</w:t>
      </w:r>
      <w:r w:rsidR="009D7782" w:rsidRPr="009D7782">
        <w:rPr>
          <w:rFonts w:ascii="Times New Roman" w:eastAsiaTheme="majorEastAsia" w:hAnsi="Times New Roman" w:cs="Times New Roman"/>
          <w:bCs/>
          <w:iCs/>
          <w:color w:val="2A1B00" w:themeColor="background1" w:themeShade="1A"/>
          <w:sz w:val="22"/>
          <w:szCs w:val="22"/>
        </w:rPr>
        <w:t>e</w:t>
      </w:r>
      <w:r w:rsidRPr="009D7782">
        <w:rPr>
          <w:rFonts w:ascii="Times New Roman" w:eastAsiaTheme="majorEastAsia" w:hAnsi="Times New Roman" w:cs="Times New Roman"/>
          <w:bCs/>
          <w:iCs/>
          <w:color w:val="2A1B00" w:themeColor="background1" w:themeShade="1A"/>
          <w:sz w:val="22"/>
          <w:szCs w:val="22"/>
        </w:rPr>
        <w:t xml:space="preserve">s, </w:t>
      </w:r>
      <w:r w:rsidR="009D7782" w:rsidRPr="009D7782">
        <w:rPr>
          <w:rFonts w:ascii="Times New Roman" w:eastAsiaTheme="majorEastAsia" w:hAnsi="Times New Roman" w:cs="Times New Roman"/>
          <w:bCs/>
          <w:iCs/>
          <w:color w:val="2A1B00" w:themeColor="background1" w:themeShade="1A"/>
          <w:sz w:val="22"/>
          <w:szCs w:val="22"/>
        </w:rPr>
        <w:t>dans lesquels</w:t>
      </w:r>
      <w:r w:rsidRPr="009D7782">
        <w:rPr>
          <w:rFonts w:ascii="Times New Roman" w:eastAsiaTheme="majorEastAsia" w:hAnsi="Times New Roman" w:cs="Times New Roman"/>
          <w:bCs/>
          <w:iCs/>
          <w:color w:val="2A1B00" w:themeColor="background1" w:themeShade="1A"/>
          <w:sz w:val="22"/>
          <w:szCs w:val="22"/>
        </w:rPr>
        <w:t xml:space="preserve"> HWH (</w:t>
      </w:r>
      <w:r w:rsidR="009D7782" w:rsidRPr="009D7782">
        <w:rPr>
          <w:rFonts w:ascii="Times New Roman" w:eastAsiaTheme="majorEastAsia" w:hAnsi="Times New Roman" w:cs="Times New Roman"/>
          <w:bCs/>
          <w:iCs/>
          <w:color w:val="2A1B00" w:themeColor="background1" w:themeShade="1A"/>
          <w:sz w:val="22"/>
          <w:szCs w:val="22"/>
        </w:rPr>
        <w:t>comme en Araméen</w:t>
      </w:r>
      <w:r w:rsidRPr="009D7782">
        <w:rPr>
          <w:rFonts w:ascii="Times New Roman" w:eastAsiaTheme="majorEastAsia" w:hAnsi="Times New Roman" w:cs="Times New Roman"/>
          <w:bCs/>
          <w:iCs/>
          <w:color w:val="2A1B00" w:themeColor="background1" w:themeShade="1A"/>
          <w:sz w:val="22"/>
          <w:szCs w:val="22"/>
        </w:rPr>
        <w:t xml:space="preserve">) </w:t>
      </w:r>
      <w:r w:rsidR="009D7782" w:rsidRPr="009D7782">
        <w:rPr>
          <w:rFonts w:ascii="Times New Roman" w:eastAsiaTheme="majorEastAsia" w:hAnsi="Times New Roman" w:cs="Times New Roman"/>
          <w:bCs/>
          <w:iCs/>
          <w:color w:val="2A1B00" w:themeColor="background1" w:themeShade="1A"/>
          <w:sz w:val="22"/>
          <w:szCs w:val="22"/>
        </w:rPr>
        <w:t>signifie « être »</w:t>
      </w:r>
      <w:r w:rsidRPr="009D7782">
        <w:rPr>
          <w:rFonts w:ascii="Times New Roman" w:eastAsiaTheme="majorEastAsia" w:hAnsi="Times New Roman" w:cs="Times New Roman"/>
          <w:bCs/>
          <w:iCs/>
          <w:color w:val="2A1B00" w:themeColor="background1" w:themeShade="1A"/>
          <w:sz w:val="22"/>
          <w:szCs w:val="22"/>
        </w:rPr>
        <w:t>.</w:t>
      </w:r>
    </w:p>
  </w:footnote>
  <w:footnote w:id="13">
    <w:p w:rsidR="00AF144C" w:rsidRPr="00AF144C" w:rsidRDefault="00AF144C" w:rsidP="00AF144C">
      <w:pPr>
        <w:pStyle w:val="Notedebasdepage"/>
        <w:spacing w:after="120"/>
        <w:rPr>
          <w:rFonts w:ascii="Times New Roman" w:eastAsiaTheme="majorEastAsia" w:hAnsi="Times New Roman" w:cs="Times New Roman"/>
          <w:bCs/>
          <w:iCs/>
          <w:color w:val="2A1B00" w:themeColor="background1" w:themeShade="1A"/>
          <w:sz w:val="22"/>
          <w:szCs w:val="22"/>
        </w:rPr>
      </w:pPr>
      <w:r>
        <w:rPr>
          <w:rStyle w:val="Appelnotedebasdep"/>
        </w:rPr>
        <w:footnoteRef/>
      </w:r>
      <w:r>
        <w:t xml:space="preserve"> </w:t>
      </w:r>
      <w:r w:rsidRPr="00AF144C">
        <w:rPr>
          <w:rFonts w:ascii="Times New Roman" w:eastAsiaTheme="majorEastAsia" w:hAnsi="Times New Roman" w:cs="Times New Roman"/>
          <w:bCs/>
          <w:iCs/>
          <w:color w:val="2A1B00" w:themeColor="background1" w:themeShade="1A"/>
          <w:sz w:val="22"/>
          <w:szCs w:val="22"/>
        </w:rPr>
        <w:t>La signification du mot hébreu « El Shaddaï » est controversée. Il a été traduit par « Tout-Puissant » dans les versions grecque et latine de l’Ancien Testament.</w:t>
      </w:r>
    </w:p>
  </w:footnote>
  <w:footnote w:id="14">
    <w:p w:rsidR="00AF144C" w:rsidRPr="00AF144C" w:rsidRDefault="00AF144C" w:rsidP="00AF144C">
      <w:pPr>
        <w:pStyle w:val="Notedebasdepage"/>
        <w:spacing w:after="120"/>
        <w:rPr>
          <w:rFonts w:ascii="Times New Roman" w:eastAsiaTheme="majorEastAsia" w:hAnsi="Times New Roman" w:cs="Times New Roman"/>
          <w:bCs/>
          <w:iCs/>
          <w:color w:val="2A1B00" w:themeColor="background1" w:themeShade="1A"/>
          <w:sz w:val="22"/>
          <w:szCs w:val="22"/>
        </w:rPr>
      </w:pPr>
      <w:r>
        <w:rPr>
          <w:rStyle w:val="Appelnotedebasdep"/>
        </w:rPr>
        <w:footnoteRef/>
      </w:r>
      <w:r>
        <w:t xml:space="preserve"> </w:t>
      </w:r>
      <w:r w:rsidRPr="00AF144C">
        <w:rPr>
          <w:rFonts w:ascii="Times New Roman" w:eastAsiaTheme="majorEastAsia" w:hAnsi="Times New Roman" w:cs="Times New Roman"/>
          <w:bCs/>
          <w:iCs/>
          <w:color w:val="2A1B00" w:themeColor="background1" w:themeShade="1A"/>
          <w:sz w:val="22"/>
          <w:szCs w:val="22"/>
        </w:rPr>
        <w:t>C. Vandersleyen “Une tempête sous le règne d’Ahmosis” Revue d’Egyptologie (RdE), 1967, 19 : 123-159. « Deux nouveaux fragments de la stèle d’Ahmosis relatant une tempête » RdE, 1968, 20 : 127-134.</w:t>
      </w:r>
    </w:p>
  </w:footnote>
  <w:footnote w:id="15">
    <w:p w:rsidR="00AF144C" w:rsidRPr="00AF144C" w:rsidRDefault="00AF144C" w:rsidP="00AF144C">
      <w:pPr>
        <w:pStyle w:val="Notedebasdepage"/>
        <w:spacing w:after="120"/>
        <w:rPr>
          <w:rFonts w:ascii="Times New Roman" w:eastAsiaTheme="majorEastAsia" w:hAnsi="Times New Roman" w:cs="Times New Roman"/>
          <w:bCs/>
          <w:iCs/>
          <w:color w:val="2A1B00" w:themeColor="background1" w:themeShade="1A"/>
          <w:sz w:val="22"/>
          <w:szCs w:val="22"/>
        </w:rPr>
      </w:pPr>
      <w:r>
        <w:rPr>
          <w:rStyle w:val="Appelnotedebasdep"/>
        </w:rPr>
        <w:footnoteRef/>
      </w:r>
      <w:r>
        <w:t xml:space="preserve"> </w:t>
      </w:r>
      <w:r w:rsidRPr="00AF144C">
        <w:rPr>
          <w:rFonts w:ascii="Times New Roman" w:eastAsiaTheme="majorEastAsia" w:hAnsi="Times New Roman" w:cs="Times New Roman"/>
          <w:bCs/>
          <w:iCs/>
          <w:color w:val="2A1B00" w:themeColor="background1" w:themeShade="1A"/>
          <w:sz w:val="22"/>
          <w:szCs w:val="22"/>
        </w:rPr>
        <w:t>Le palais royal paraît avoir été épargné, sans doute construit en pierre sur une terrasse</w:t>
      </w:r>
      <w:r>
        <w:rPr>
          <w:rFonts w:ascii="Times New Roman" w:eastAsiaTheme="majorEastAsia" w:hAnsi="Times New Roman" w:cs="Times New Roman"/>
          <w:bCs/>
          <w:iCs/>
          <w:color w:val="2A1B00" w:themeColor="background1" w:themeShade="1A"/>
          <w:sz w:val="22"/>
          <w:szCs w:val="22"/>
        </w:rPr>
        <w:t>.</w:t>
      </w:r>
    </w:p>
  </w:footnote>
  <w:footnote w:id="16">
    <w:p w:rsidR="00AF144C" w:rsidRPr="00AF144C" w:rsidRDefault="00AF144C" w:rsidP="00C00E63">
      <w:pPr>
        <w:pStyle w:val="Notedebasdepage"/>
        <w:spacing w:after="120"/>
        <w:rPr>
          <w:rFonts w:ascii="Times New Roman" w:eastAsiaTheme="majorEastAsia" w:hAnsi="Times New Roman" w:cs="Times New Roman"/>
          <w:bCs/>
          <w:iCs/>
          <w:color w:val="2A1B00" w:themeColor="background1" w:themeShade="1A"/>
          <w:sz w:val="22"/>
          <w:szCs w:val="22"/>
        </w:rPr>
      </w:pPr>
      <w:r>
        <w:rPr>
          <w:rStyle w:val="Appelnotedebasdep"/>
        </w:rPr>
        <w:footnoteRef/>
      </w:r>
      <w:r>
        <w:t xml:space="preserve"> </w:t>
      </w:r>
      <w:r w:rsidRPr="00AF144C">
        <w:rPr>
          <w:rFonts w:ascii="Times New Roman" w:eastAsiaTheme="majorEastAsia" w:hAnsi="Times New Roman" w:cs="Times New Roman"/>
          <w:bCs/>
          <w:iCs/>
          <w:color w:val="2A1B00" w:themeColor="background1" w:themeShade="1A"/>
          <w:sz w:val="22"/>
          <w:szCs w:val="22"/>
        </w:rPr>
        <w:t>Amon le gran</w:t>
      </w:r>
      <w:r>
        <w:rPr>
          <w:rFonts w:ascii="Times New Roman" w:eastAsiaTheme="majorEastAsia" w:hAnsi="Times New Roman" w:cs="Times New Roman"/>
          <w:bCs/>
          <w:iCs/>
          <w:color w:val="2A1B00" w:themeColor="background1" w:themeShade="1A"/>
          <w:sz w:val="22"/>
          <w:szCs w:val="22"/>
        </w:rPr>
        <w:t>d</w:t>
      </w:r>
      <w:r w:rsidRPr="00AF144C">
        <w:rPr>
          <w:rFonts w:ascii="Times New Roman" w:eastAsiaTheme="majorEastAsia" w:hAnsi="Times New Roman" w:cs="Times New Roman"/>
          <w:bCs/>
          <w:iCs/>
          <w:color w:val="2A1B00" w:themeColor="background1" w:themeShade="1A"/>
          <w:sz w:val="22"/>
          <w:szCs w:val="22"/>
        </w:rPr>
        <w:t xml:space="preserve"> dieu de Thèbes</w:t>
      </w:r>
      <w:r>
        <w:rPr>
          <w:rFonts w:ascii="Times New Roman" w:eastAsiaTheme="majorEastAsia" w:hAnsi="Times New Roman" w:cs="Times New Roman"/>
          <w:bCs/>
          <w:iCs/>
          <w:color w:val="2A1B00" w:themeColor="background1" w:themeShade="1A"/>
          <w:sz w:val="22"/>
          <w:szCs w:val="22"/>
        </w:rPr>
        <w:t>.</w:t>
      </w:r>
    </w:p>
  </w:footnote>
  <w:footnote w:id="17">
    <w:p w:rsidR="00AE6549" w:rsidRPr="00992258" w:rsidRDefault="00AE6549" w:rsidP="0060269F">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Pr="00992258">
        <w:rPr>
          <w:rFonts w:ascii="Times New Roman" w:hAnsi="Times New Roman" w:cs="Times New Roman"/>
          <w:color w:val="2A1B00" w:themeColor="background1" w:themeShade="1A"/>
          <w:sz w:val="22"/>
          <w:szCs w:val="22"/>
        </w:rPr>
        <w:t xml:space="preserve">Papyrus Sallier </w:t>
      </w:r>
      <w:r w:rsidR="00876199" w:rsidRPr="00992258">
        <w:rPr>
          <w:rFonts w:ascii="Times New Roman" w:hAnsi="Times New Roman" w:cs="Times New Roman"/>
          <w:color w:val="2A1B00" w:themeColor="background1" w:themeShade="1A"/>
          <w:sz w:val="22"/>
          <w:szCs w:val="22"/>
        </w:rPr>
        <w:t xml:space="preserve">I </w:t>
      </w:r>
      <w:r w:rsidRPr="00992258">
        <w:rPr>
          <w:rFonts w:ascii="Times New Roman" w:hAnsi="Times New Roman" w:cs="Times New Roman"/>
          <w:color w:val="2A1B00" w:themeColor="background1" w:themeShade="1A"/>
          <w:sz w:val="22"/>
          <w:szCs w:val="22"/>
        </w:rPr>
        <w:t>et Flavius Josèph</w:t>
      </w:r>
      <w:r w:rsidR="00876199" w:rsidRPr="00992258">
        <w:rPr>
          <w:rFonts w:ascii="Times New Roman" w:hAnsi="Times New Roman" w:cs="Times New Roman"/>
          <w:color w:val="2A1B00" w:themeColor="background1" w:themeShade="1A"/>
          <w:sz w:val="22"/>
          <w:szCs w:val="22"/>
        </w:rPr>
        <w:t>e citant Manéthon (Contre Apion, I :</w:t>
      </w:r>
      <w:r w:rsidRPr="00992258">
        <w:rPr>
          <w:rFonts w:ascii="Times New Roman" w:hAnsi="Times New Roman" w:cs="Times New Roman"/>
          <w:color w:val="2A1B00" w:themeColor="background1" w:themeShade="1A"/>
          <w:sz w:val="22"/>
          <w:szCs w:val="22"/>
        </w:rPr>
        <w:t xml:space="preserve"> 248)</w:t>
      </w:r>
    </w:p>
  </w:footnote>
  <w:footnote w:id="18">
    <w:p w:rsidR="00FD26DF" w:rsidRPr="00CD77E2" w:rsidRDefault="00FD26DF" w:rsidP="0060269F">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rsidRPr="002C3DA3">
        <w:t xml:space="preserve"> </w:t>
      </w:r>
      <w:r w:rsidRPr="00CD77E2">
        <w:rPr>
          <w:rFonts w:ascii="Times New Roman" w:hAnsi="Times New Roman" w:cs="Times New Roman"/>
          <w:color w:val="2A1B00" w:themeColor="background1" w:themeShade="1A"/>
          <w:sz w:val="22"/>
          <w:szCs w:val="22"/>
        </w:rPr>
        <w:t>Diodore III, 12-14</w:t>
      </w:r>
      <w:r w:rsidR="00AE6549" w:rsidRPr="00CD77E2">
        <w:rPr>
          <w:rFonts w:ascii="Times New Roman" w:hAnsi="Times New Roman" w:cs="Times New Roman"/>
          <w:color w:val="2A1B00" w:themeColor="background1" w:themeShade="1A"/>
          <w:sz w:val="22"/>
          <w:szCs w:val="22"/>
        </w:rPr>
        <w:t>.</w:t>
      </w:r>
    </w:p>
  </w:footnote>
  <w:footnote w:id="19">
    <w:p w:rsidR="00C9639E" w:rsidRPr="00BB4DD6" w:rsidRDefault="00C9639E" w:rsidP="00BB4DD6">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BB4DD6">
        <w:rPr>
          <w:rFonts w:ascii="Times New Roman" w:hAnsi="Times New Roman" w:cs="Times New Roman"/>
          <w:color w:val="2A1B00" w:themeColor="background1" w:themeShade="1A"/>
          <w:sz w:val="22"/>
          <w:szCs w:val="22"/>
        </w:rPr>
        <w:t>Le prophète Isaïe avait prédit qu’une guerre serait le châtiment des Juifs car ils avaient adoré d’autres dieux que Yavéh  (Is 7: 18) : « Cependant, en ces jours Yavéh sifflera la mouche qui est à l’extrêmité du Nil en Égypte et l’abeille qui est dans le Pays d’Assour». En effet en ce temps-là (7e siècle avt J.C.) la mouche venue d’</w:t>
      </w:r>
      <w:r w:rsidR="00BB4DD6">
        <w:rPr>
          <w:rFonts w:ascii="Times New Roman" w:hAnsi="Times New Roman" w:cs="Times New Roman"/>
          <w:color w:val="2A1B00" w:themeColor="background1" w:themeShade="1A"/>
          <w:sz w:val="22"/>
          <w:szCs w:val="22"/>
        </w:rPr>
        <w:t>É</w:t>
      </w:r>
      <w:r w:rsidRPr="00BB4DD6">
        <w:rPr>
          <w:rFonts w:ascii="Times New Roman" w:hAnsi="Times New Roman" w:cs="Times New Roman"/>
          <w:color w:val="2A1B00" w:themeColor="background1" w:themeShade="1A"/>
          <w:sz w:val="22"/>
          <w:szCs w:val="22"/>
        </w:rPr>
        <w:t>gypte peut référer au pharaon Nubien Taharqa de la 25e dynastie</w:t>
      </w:r>
      <w:r w:rsidR="00BB4DD6" w:rsidRPr="00BB4DD6">
        <w:rPr>
          <w:rFonts w:ascii="Times New Roman" w:hAnsi="Times New Roman" w:cs="Times New Roman"/>
          <w:color w:val="2A1B00" w:themeColor="background1" w:themeShade="1A"/>
          <w:sz w:val="22"/>
          <w:szCs w:val="22"/>
        </w:rPr>
        <w:t xml:space="preserve">, qui fit campagne contre les Assyriens en Judée (Taharqa étendit sa domination jusqu’au nord de la Syrie). Quant à l’abeille venue d’Assour, c’était le roi Salmanasar qui </w:t>
      </w:r>
      <w:r w:rsidR="00BB4DD6">
        <w:rPr>
          <w:rFonts w:ascii="Times New Roman" w:hAnsi="Times New Roman" w:cs="Times New Roman"/>
          <w:color w:val="2A1B00" w:themeColor="background1" w:themeShade="1A"/>
          <w:sz w:val="22"/>
          <w:szCs w:val="22"/>
        </w:rPr>
        <w:t>fit</w:t>
      </w:r>
      <w:r w:rsidR="00BB4DD6" w:rsidRPr="00BB4DD6">
        <w:rPr>
          <w:rFonts w:ascii="Times New Roman" w:hAnsi="Times New Roman" w:cs="Times New Roman"/>
          <w:color w:val="2A1B00" w:themeColor="background1" w:themeShade="1A"/>
          <w:sz w:val="22"/>
          <w:szCs w:val="22"/>
        </w:rPr>
        <w:t xml:space="preserve"> d’Israël une province assyrienne en 722 avt J.C.</w:t>
      </w:r>
      <w:r w:rsidR="00BB4DD6">
        <w:rPr>
          <w:rFonts w:ascii="Times New Roman" w:hAnsi="Times New Roman" w:cs="Times New Roman"/>
          <w:color w:val="2A1B00" w:themeColor="background1" w:themeShade="1A"/>
          <w:sz w:val="22"/>
          <w:szCs w:val="22"/>
        </w:rPr>
        <w:t xml:space="preserve"> (Is 37 : 8-9a).</w:t>
      </w:r>
    </w:p>
  </w:footnote>
  <w:footnote w:id="20">
    <w:p w:rsidR="00816111" w:rsidRPr="002A4937" w:rsidRDefault="00816111" w:rsidP="00E51614">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2A4937">
        <w:rPr>
          <w:rFonts w:ascii="Times New Roman" w:hAnsi="Times New Roman" w:cs="Times New Roman"/>
          <w:color w:val="2A1B00" w:themeColor="background1" w:themeShade="1A"/>
          <w:sz w:val="22"/>
          <w:szCs w:val="22"/>
        </w:rPr>
        <w:t>Thoutmose II avec Hatshepsout avait eu seulement une fille, Neferuré. Mais il avait eu un fils avec son épouse secondaire, Iset. A l</w:t>
      </w:r>
      <w:r w:rsidR="002A4937">
        <w:rPr>
          <w:rFonts w:ascii="Times New Roman" w:hAnsi="Times New Roman" w:cs="Times New Roman"/>
          <w:color w:val="2A1B00" w:themeColor="background1" w:themeShade="1A"/>
          <w:sz w:val="22"/>
          <w:szCs w:val="22"/>
        </w:rPr>
        <w:t>a</w:t>
      </w:r>
      <w:r w:rsidRPr="002A4937">
        <w:rPr>
          <w:rFonts w:ascii="Times New Roman" w:hAnsi="Times New Roman" w:cs="Times New Roman"/>
          <w:color w:val="2A1B00" w:themeColor="background1" w:themeShade="1A"/>
          <w:sz w:val="22"/>
          <w:szCs w:val="22"/>
        </w:rPr>
        <w:t xml:space="preserve"> mort de son père, le futur Thoutmose III (beau-fils d’</w:t>
      </w:r>
      <w:r w:rsidR="002A4937">
        <w:rPr>
          <w:rFonts w:ascii="Times New Roman" w:hAnsi="Times New Roman" w:cs="Times New Roman"/>
          <w:color w:val="2A1B00" w:themeColor="background1" w:themeShade="1A"/>
          <w:sz w:val="22"/>
          <w:szCs w:val="22"/>
        </w:rPr>
        <w:t xml:space="preserve">Hatshepsout) </w:t>
      </w:r>
      <w:r w:rsidRPr="002A4937">
        <w:rPr>
          <w:rFonts w:ascii="Times New Roman" w:hAnsi="Times New Roman" w:cs="Times New Roman"/>
          <w:color w:val="2A1B00" w:themeColor="background1" w:themeShade="1A"/>
          <w:sz w:val="22"/>
          <w:szCs w:val="22"/>
        </w:rPr>
        <w:t>était tro</w:t>
      </w:r>
      <w:r w:rsidR="00272D37">
        <w:rPr>
          <w:rFonts w:ascii="Times New Roman" w:hAnsi="Times New Roman" w:cs="Times New Roman"/>
          <w:color w:val="2A1B00" w:themeColor="background1" w:themeShade="1A"/>
          <w:sz w:val="22"/>
          <w:szCs w:val="22"/>
        </w:rPr>
        <w:t>p</w:t>
      </w:r>
      <w:r w:rsidRPr="002A4937">
        <w:rPr>
          <w:rFonts w:ascii="Times New Roman" w:hAnsi="Times New Roman" w:cs="Times New Roman"/>
          <w:color w:val="2A1B00" w:themeColor="background1" w:themeShade="1A"/>
          <w:sz w:val="22"/>
          <w:szCs w:val="22"/>
        </w:rPr>
        <w:t xml:space="preserve"> jeune pour régner.</w:t>
      </w:r>
      <w:r w:rsidR="002A4937" w:rsidRPr="002A4937">
        <w:rPr>
          <w:rFonts w:ascii="Times New Roman" w:hAnsi="Times New Roman" w:cs="Times New Roman"/>
          <w:color w:val="2A1B00" w:themeColor="background1" w:themeShade="1A"/>
          <w:sz w:val="22"/>
          <w:szCs w:val="22"/>
        </w:rPr>
        <w:t xml:space="preserve"> Hatshepsout assuma sa régence pendant presque 20 ans et se fit même représenter avec les attributs royaux d’un pharaon mâle.</w:t>
      </w:r>
    </w:p>
  </w:footnote>
  <w:footnote w:id="21">
    <w:p w:rsidR="00272D37" w:rsidRPr="00272D37" w:rsidRDefault="00272D37" w:rsidP="00E51614">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t xml:space="preserve"> </w:t>
      </w:r>
      <w:r w:rsidRPr="00272D37">
        <w:rPr>
          <w:rFonts w:ascii="Times New Roman" w:hAnsi="Times New Roman" w:cs="Times New Roman"/>
          <w:color w:val="2A1B00" w:themeColor="background1" w:themeShade="1A"/>
          <w:sz w:val="22"/>
          <w:szCs w:val="22"/>
        </w:rPr>
        <w:t>La reine Ahmose-nefertari a été représenté</w:t>
      </w:r>
      <w:r>
        <w:rPr>
          <w:rFonts w:ascii="Times New Roman" w:hAnsi="Times New Roman" w:cs="Times New Roman"/>
          <w:color w:val="2A1B00" w:themeColor="background1" w:themeShade="1A"/>
          <w:sz w:val="22"/>
          <w:szCs w:val="22"/>
        </w:rPr>
        <w:t>e</w:t>
      </w:r>
      <w:r w:rsidRPr="00272D37">
        <w:rPr>
          <w:rFonts w:ascii="Times New Roman" w:hAnsi="Times New Roman" w:cs="Times New Roman"/>
          <w:color w:val="2A1B00" w:themeColor="background1" w:themeShade="1A"/>
          <w:sz w:val="22"/>
          <w:szCs w:val="22"/>
        </w:rPr>
        <w:t xml:space="preserve"> en Nubie sur une stèle du vice-roi de Koush Turo avec son fils le nouveau pharaon couronné Amenhotep Ier et son épouse Ahmès. </w:t>
      </w:r>
      <w:r w:rsidRPr="00272D37">
        <w:rPr>
          <w:rFonts w:ascii="Times New Roman" w:hAnsi="Times New Roman" w:cs="Times New Roman"/>
          <w:color w:val="2A1B00" w:themeColor="background1" w:themeShade="1A"/>
          <w:sz w:val="22"/>
          <w:szCs w:val="22"/>
          <w:lang w:val="en-US"/>
        </w:rPr>
        <w:t xml:space="preserve">Voir aussi A. Gardiner </w:t>
      </w:r>
      <w:r w:rsidR="005075A1">
        <w:rPr>
          <w:rFonts w:ascii="Times New Roman" w:hAnsi="Times New Roman" w:cs="Times New Roman"/>
          <w:i/>
          <w:color w:val="2A1B00" w:themeColor="background1" w:themeShade="1A"/>
          <w:sz w:val="22"/>
          <w:szCs w:val="22"/>
          <w:lang w:val="en-US"/>
        </w:rPr>
        <w:t>Egypt of the P</w:t>
      </w:r>
      <w:r w:rsidRPr="00AD73F1">
        <w:rPr>
          <w:rFonts w:ascii="Times New Roman" w:hAnsi="Times New Roman" w:cs="Times New Roman"/>
          <w:i/>
          <w:color w:val="2A1B00" w:themeColor="background1" w:themeShade="1A"/>
          <w:sz w:val="22"/>
          <w:szCs w:val="22"/>
          <w:lang w:val="en-US"/>
        </w:rPr>
        <w:t>haraohs</w:t>
      </w:r>
      <w:r w:rsidRPr="00272D37">
        <w:rPr>
          <w:rFonts w:ascii="Times New Roman" w:hAnsi="Times New Roman" w:cs="Times New Roman"/>
          <w:color w:val="2A1B00" w:themeColor="background1" w:themeShade="1A"/>
          <w:sz w:val="22"/>
          <w:szCs w:val="22"/>
          <w:lang w:val="en-US"/>
        </w:rPr>
        <w:t>, Oxford, Oxford University Press, 1961.</w:t>
      </w:r>
    </w:p>
  </w:footnote>
  <w:footnote w:id="22">
    <w:p w:rsidR="00D17E70" w:rsidRPr="00D17E70" w:rsidRDefault="00D17E70" w:rsidP="00D17E70">
      <w:pPr>
        <w:pStyle w:val="Notedebasdepage"/>
        <w:spacing w:after="120"/>
        <w:rPr>
          <w:rFonts w:ascii="Times New Roman" w:hAnsi="Times New Roman" w:cs="Times New Roman"/>
          <w:bCs/>
          <w:color w:val="2A1B00" w:themeColor="background1" w:themeShade="1A"/>
          <w:sz w:val="22"/>
          <w:szCs w:val="22"/>
        </w:rPr>
      </w:pPr>
      <w:r>
        <w:rPr>
          <w:rStyle w:val="Appelnotedebasdep"/>
        </w:rPr>
        <w:footnoteRef/>
      </w:r>
      <w:r>
        <w:t xml:space="preserve"> </w:t>
      </w:r>
      <w:r w:rsidRPr="00D17E70">
        <w:rPr>
          <w:rFonts w:ascii="Times New Roman" w:hAnsi="Times New Roman" w:cs="Times New Roman"/>
          <w:bCs/>
          <w:color w:val="2A1B00" w:themeColor="background1" w:themeShade="1A"/>
          <w:sz w:val="22"/>
          <w:szCs w:val="22"/>
        </w:rPr>
        <w:t xml:space="preserve">Elle aurait épousé le demi-frère de son père pour sceller la paix conclue entre les deux </w:t>
      </w:r>
      <w:r>
        <w:rPr>
          <w:rFonts w:ascii="Times New Roman" w:hAnsi="Times New Roman" w:cs="Times New Roman"/>
          <w:bCs/>
          <w:color w:val="2A1B00" w:themeColor="background1" w:themeShade="1A"/>
          <w:sz w:val="22"/>
          <w:szCs w:val="22"/>
        </w:rPr>
        <w:t>frères</w:t>
      </w:r>
      <w:r w:rsidRPr="00D17E70">
        <w:rPr>
          <w:rFonts w:ascii="Times New Roman" w:hAnsi="Times New Roman" w:cs="Times New Roman"/>
          <w:bCs/>
          <w:color w:val="2A1B00" w:themeColor="background1" w:themeShade="1A"/>
          <w:sz w:val="22"/>
          <w:szCs w:val="22"/>
        </w:rPr>
        <w:t xml:space="preserve"> qui auparavant s’étaient disputé par les armes le trône de Thèbes.</w:t>
      </w:r>
    </w:p>
  </w:footnote>
  <w:footnote w:id="23">
    <w:p w:rsidR="00AD73F1" w:rsidRPr="00131498" w:rsidRDefault="00AD73F1" w:rsidP="004C6B81">
      <w:pPr>
        <w:pStyle w:val="Notedebasdepage"/>
        <w:spacing w:after="120"/>
        <w:jc w:val="both"/>
        <w:rPr>
          <w:rFonts w:ascii="Times New Roman" w:hAnsi="Times New Roman" w:cs="Times New Roman"/>
          <w:bCs/>
          <w:color w:val="2A1B00" w:themeColor="background1" w:themeShade="1A"/>
          <w:sz w:val="22"/>
          <w:szCs w:val="22"/>
        </w:rPr>
      </w:pPr>
      <w:r>
        <w:rPr>
          <w:rStyle w:val="Appelnotedebasdep"/>
        </w:rPr>
        <w:footnoteRef/>
      </w:r>
      <w:r>
        <w:t xml:space="preserve"> </w:t>
      </w:r>
      <w:r w:rsidRPr="00131498">
        <w:rPr>
          <w:rFonts w:ascii="Times New Roman" w:hAnsi="Times New Roman" w:cs="Times New Roman"/>
          <w:bCs/>
          <w:color w:val="2A1B00" w:themeColor="background1" w:themeShade="1A"/>
          <w:sz w:val="22"/>
          <w:szCs w:val="22"/>
        </w:rPr>
        <w:t>Les artisans du village de Deir el Medineh (des carriers Nubiens qui creusaient les tombes royales sous la m</w:t>
      </w:r>
      <w:r w:rsidR="002D1D87">
        <w:rPr>
          <w:rFonts w:ascii="Times New Roman" w:hAnsi="Times New Roman" w:cs="Times New Roman"/>
          <w:bCs/>
          <w:color w:val="2A1B00" w:themeColor="background1" w:themeShade="1A"/>
          <w:sz w:val="22"/>
          <w:szCs w:val="22"/>
        </w:rPr>
        <w:t>ontagne de Thèbes) honorèrent la</w:t>
      </w:r>
      <w:r w:rsidRPr="00131498">
        <w:rPr>
          <w:rFonts w:ascii="Times New Roman" w:hAnsi="Times New Roman" w:cs="Times New Roman"/>
          <w:bCs/>
          <w:color w:val="2A1B00" w:themeColor="background1" w:themeShade="1A"/>
          <w:sz w:val="22"/>
          <w:szCs w:val="22"/>
        </w:rPr>
        <w:t xml:space="preserve"> reine Ahmose-nefertari et son fils Amenhotep Ier pendant de nombreuses générations. </w:t>
      </w:r>
      <w:r w:rsidR="00131498" w:rsidRPr="00131498">
        <w:rPr>
          <w:rFonts w:ascii="Times New Roman" w:hAnsi="Times New Roman" w:cs="Times New Roman"/>
          <w:bCs/>
          <w:color w:val="2A1B00" w:themeColor="background1" w:themeShade="1A"/>
          <w:sz w:val="22"/>
          <w:szCs w:val="22"/>
        </w:rPr>
        <w:t>La reine fut représentée sur le mur d’une tombe 200 ans après sa mo</w:t>
      </w:r>
      <w:r w:rsidR="004C6B81">
        <w:rPr>
          <w:rFonts w:ascii="Times New Roman" w:hAnsi="Times New Roman" w:cs="Times New Roman"/>
          <w:bCs/>
          <w:color w:val="2A1B00" w:themeColor="background1" w:themeShade="1A"/>
          <w:sz w:val="22"/>
          <w:szCs w:val="22"/>
        </w:rPr>
        <w:t>rt (tombe à Abd el Qurna, 19th d</w:t>
      </w:r>
      <w:r w:rsidR="00131498" w:rsidRPr="00131498">
        <w:rPr>
          <w:rFonts w:ascii="Times New Roman" w:hAnsi="Times New Roman" w:cs="Times New Roman"/>
          <w:bCs/>
          <w:color w:val="2A1B00" w:themeColor="background1" w:themeShade="1A"/>
          <w:sz w:val="22"/>
          <w:szCs w:val="22"/>
        </w:rPr>
        <w:t>ynastie</w:t>
      </w:r>
      <w:r w:rsidR="004C6B81">
        <w:rPr>
          <w:rFonts w:ascii="Times New Roman" w:hAnsi="Times New Roman" w:cs="Times New Roman"/>
          <w:bCs/>
          <w:color w:val="2A1B00" w:themeColor="background1" w:themeShade="1A"/>
          <w:sz w:val="22"/>
          <w:szCs w:val="22"/>
        </w:rPr>
        <w:t>)</w:t>
      </w:r>
      <w:r w:rsidR="00131498" w:rsidRPr="00131498">
        <w:rPr>
          <w:rFonts w:ascii="Times New Roman" w:hAnsi="Times New Roman" w:cs="Times New Roman"/>
          <w:bCs/>
          <w:color w:val="2A1B00" w:themeColor="background1" w:themeShade="1A"/>
          <w:sz w:val="22"/>
          <w:szCs w:val="22"/>
        </w:rPr>
        <w:t xml:space="preserve">. Elle </w:t>
      </w:r>
      <w:r w:rsidR="00131498">
        <w:rPr>
          <w:rFonts w:ascii="Times New Roman" w:hAnsi="Times New Roman" w:cs="Times New Roman"/>
          <w:bCs/>
          <w:color w:val="2A1B00" w:themeColor="background1" w:themeShade="1A"/>
          <w:sz w:val="22"/>
          <w:szCs w:val="22"/>
        </w:rPr>
        <w:t>pourrait</w:t>
      </w:r>
      <w:r w:rsidR="00131498" w:rsidRPr="00131498">
        <w:rPr>
          <w:rFonts w:ascii="Times New Roman" w:hAnsi="Times New Roman" w:cs="Times New Roman"/>
          <w:bCs/>
          <w:color w:val="2A1B00" w:themeColor="background1" w:themeShade="1A"/>
          <w:sz w:val="22"/>
          <w:szCs w:val="22"/>
        </w:rPr>
        <w:t xml:space="preserve"> être à</w:t>
      </w:r>
      <w:r w:rsidR="00131498">
        <w:t xml:space="preserve"> </w:t>
      </w:r>
      <w:r w:rsidR="00131498" w:rsidRPr="00131498">
        <w:rPr>
          <w:rFonts w:ascii="Times New Roman" w:hAnsi="Times New Roman" w:cs="Times New Roman"/>
          <w:bCs/>
          <w:color w:val="2A1B00" w:themeColor="background1" w:themeShade="1A"/>
          <w:sz w:val="22"/>
          <w:szCs w:val="22"/>
        </w:rPr>
        <w:t xml:space="preserve">l’origine du culte grec de l’Artémise d’Ephèse dont la statue </w:t>
      </w:r>
      <w:r w:rsidR="00A353CB">
        <w:rPr>
          <w:rFonts w:ascii="Times New Roman" w:hAnsi="Times New Roman" w:cs="Times New Roman"/>
          <w:bCs/>
          <w:color w:val="2A1B00" w:themeColor="background1" w:themeShade="1A"/>
          <w:sz w:val="22"/>
          <w:szCs w:val="22"/>
        </w:rPr>
        <w:t>à</w:t>
      </w:r>
      <w:r w:rsidR="00131498" w:rsidRPr="00131498">
        <w:rPr>
          <w:rFonts w:ascii="Times New Roman" w:hAnsi="Times New Roman" w:cs="Times New Roman"/>
          <w:bCs/>
          <w:color w:val="2A1B00" w:themeColor="background1" w:themeShade="1A"/>
          <w:sz w:val="22"/>
          <w:szCs w:val="22"/>
        </w:rPr>
        <w:t xml:space="preserve"> la peau noire </w:t>
      </w:r>
      <w:r w:rsidR="00A353CB">
        <w:rPr>
          <w:rFonts w:ascii="Times New Roman" w:hAnsi="Times New Roman" w:cs="Times New Roman"/>
          <w:bCs/>
          <w:color w:val="2A1B00" w:themeColor="background1" w:themeShade="1A"/>
          <w:sz w:val="22"/>
          <w:szCs w:val="22"/>
        </w:rPr>
        <w:t>présente</w:t>
      </w:r>
      <w:r w:rsidR="00131498" w:rsidRPr="00131498">
        <w:rPr>
          <w:rFonts w:ascii="Times New Roman" w:hAnsi="Times New Roman" w:cs="Times New Roman"/>
          <w:bCs/>
          <w:color w:val="2A1B00" w:themeColor="background1" w:themeShade="1A"/>
          <w:sz w:val="22"/>
          <w:szCs w:val="22"/>
        </w:rPr>
        <w:t xml:space="preserve"> sur le devant de multiple</w:t>
      </w:r>
      <w:r w:rsidR="00A353CB">
        <w:rPr>
          <w:rFonts w:ascii="Times New Roman" w:hAnsi="Times New Roman" w:cs="Times New Roman"/>
          <w:bCs/>
          <w:color w:val="2A1B00" w:themeColor="background1" w:themeShade="1A"/>
          <w:sz w:val="22"/>
          <w:szCs w:val="22"/>
        </w:rPr>
        <w:t>s</w:t>
      </w:r>
      <w:r w:rsidR="00131498" w:rsidRPr="00131498">
        <w:rPr>
          <w:rFonts w:ascii="Times New Roman" w:hAnsi="Times New Roman" w:cs="Times New Roman"/>
          <w:bCs/>
          <w:color w:val="2A1B00" w:themeColor="background1" w:themeShade="1A"/>
          <w:sz w:val="22"/>
          <w:szCs w:val="22"/>
        </w:rPr>
        <w:t xml:space="preserve"> pis de chèvre en tant que déesse de la fertilité.</w:t>
      </w:r>
    </w:p>
  </w:footnote>
  <w:footnote w:id="24">
    <w:p w:rsidR="00DD146A" w:rsidRPr="00C322D4" w:rsidRDefault="00DD146A" w:rsidP="00C322D4">
      <w:pPr>
        <w:pStyle w:val="Notedebasdepage"/>
        <w:spacing w:after="120"/>
        <w:rPr>
          <w:rFonts w:ascii="Times New Roman" w:hAnsi="Times New Roman" w:cs="Times New Roman"/>
          <w:bCs/>
          <w:color w:val="2A1B00" w:themeColor="background1" w:themeShade="1A"/>
          <w:sz w:val="22"/>
          <w:szCs w:val="22"/>
        </w:rPr>
      </w:pPr>
      <w:r>
        <w:rPr>
          <w:rStyle w:val="Appelnotedebasdep"/>
        </w:rPr>
        <w:footnoteRef/>
      </w:r>
      <w:r>
        <w:t xml:space="preserve"> </w:t>
      </w:r>
      <w:r w:rsidR="00C322D4" w:rsidRPr="00C322D4">
        <w:rPr>
          <w:rFonts w:ascii="Times New Roman" w:hAnsi="Times New Roman" w:cs="Times New Roman"/>
          <w:bCs/>
          <w:color w:val="2A1B00" w:themeColor="background1" w:themeShade="1A"/>
          <w:sz w:val="22"/>
          <w:szCs w:val="22"/>
        </w:rPr>
        <w:t>Flavius Josèphe, Contre Apion, XIV.</w:t>
      </w:r>
    </w:p>
  </w:footnote>
  <w:footnote w:id="25">
    <w:p w:rsidR="00C87145" w:rsidRPr="00A306A6" w:rsidRDefault="00C87145" w:rsidP="00A306A6">
      <w:pPr>
        <w:pStyle w:val="Notedebasdepage"/>
        <w:spacing w:after="120"/>
        <w:rPr>
          <w:rFonts w:ascii="Times New Roman" w:hAnsi="Times New Roman" w:cs="Times New Roman"/>
          <w:bCs/>
          <w:color w:val="2A1B00" w:themeColor="background1" w:themeShade="1A"/>
          <w:sz w:val="22"/>
          <w:szCs w:val="22"/>
        </w:rPr>
      </w:pPr>
      <w:r>
        <w:rPr>
          <w:rStyle w:val="Appelnotedebasdep"/>
        </w:rPr>
        <w:footnoteRef/>
      </w:r>
      <w:r>
        <w:t xml:space="preserve"> </w:t>
      </w:r>
      <w:r w:rsidRPr="00A306A6">
        <w:rPr>
          <w:rFonts w:ascii="Times New Roman" w:hAnsi="Times New Roman" w:cs="Times New Roman"/>
          <w:bCs/>
          <w:color w:val="2A1B00" w:themeColor="background1" w:themeShade="1A"/>
          <w:sz w:val="22"/>
          <w:szCs w:val="22"/>
        </w:rPr>
        <w:t>Les Mages étaient des pr</w:t>
      </w:r>
      <w:r w:rsidR="00A306A6">
        <w:rPr>
          <w:rFonts w:ascii="Times New Roman" w:hAnsi="Times New Roman" w:cs="Times New Roman"/>
          <w:bCs/>
          <w:color w:val="2A1B00" w:themeColor="background1" w:themeShade="1A"/>
          <w:sz w:val="22"/>
          <w:szCs w:val="22"/>
        </w:rPr>
        <w:t>êtres-</w:t>
      </w:r>
      <w:r w:rsidRPr="00A306A6">
        <w:rPr>
          <w:rFonts w:ascii="Times New Roman" w:hAnsi="Times New Roman" w:cs="Times New Roman"/>
          <w:bCs/>
          <w:color w:val="2A1B00" w:themeColor="background1" w:themeShade="1A"/>
          <w:sz w:val="22"/>
          <w:szCs w:val="22"/>
        </w:rPr>
        <w:t>astrologues Perses</w:t>
      </w:r>
      <w:r w:rsidR="00A306A6">
        <w:rPr>
          <w:rFonts w:ascii="Times New Roman" w:hAnsi="Times New Roman" w:cs="Times New Roman"/>
          <w:bCs/>
          <w:color w:val="2A1B00" w:themeColor="background1" w:themeShade="1A"/>
          <w:sz w:val="22"/>
          <w:szCs w:val="22"/>
        </w:rPr>
        <w:t xml:space="preserve"> (</w:t>
      </w:r>
      <w:r w:rsidR="00A32F41">
        <w:rPr>
          <w:rFonts w:ascii="Times New Roman" w:hAnsi="Times New Roman" w:cs="Times New Roman"/>
          <w:bCs/>
          <w:color w:val="2A1B00" w:themeColor="background1" w:themeShade="1A"/>
          <w:sz w:val="22"/>
          <w:szCs w:val="22"/>
        </w:rPr>
        <w:t>dans</w:t>
      </w:r>
      <w:r w:rsidR="00A306A6">
        <w:rPr>
          <w:rFonts w:ascii="Times New Roman" w:hAnsi="Times New Roman" w:cs="Times New Roman"/>
          <w:bCs/>
          <w:color w:val="2A1B00" w:themeColor="background1" w:themeShade="1A"/>
          <w:sz w:val="22"/>
          <w:szCs w:val="22"/>
        </w:rPr>
        <w:t xml:space="preserve"> l’</w:t>
      </w:r>
      <w:r w:rsidR="00A32F41">
        <w:rPr>
          <w:rFonts w:ascii="Times New Roman" w:hAnsi="Times New Roman" w:cs="Times New Roman"/>
          <w:bCs/>
          <w:color w:val="2A1B00" w:themeColor="background1" w:themeShade="1A"/>
          <w:sz w:val="22"/>
          <w:szCs w:val="22"/>
        </w:rPr>
        <w:t>actuel Iran)</w:t>
      </w:r>
      <w:r w:rsidRPr="00A306A6">
        <w:rPr>
          <w:rFonts w:ascii="Times New Roman" w:hAnsi="Times New Roman" w:cs="Times New Roman"/>
          <w:bCs/>
          <w:color w:val="2A1B00" w:themeColor="background1" w:themeShade="1A"/>
          <w:sz w:val="22"/>
          <w:szCs w:val="22"/>
        </w:rPr>
        <w:t>.</w:t>
      </w:r>
    </w:p>
  </w:footnote>
  <w:footnote w:id="26">
    <w:p w:rsidR="007F36E1" w:rsidRPr="00C05FA7" w:rsidRDefault="007F36E1" w:rsidP="002576CD">
      <w:pPr>
        <w:pStyle w:val="Notedebasdepage"/>
        <w:spacing w:after="120"/>
        <w:rPr>
          <w:rFonts w:ascii="Times New Roman" w:hAnsi="Times New Roman" w:cs="Times New Roman"/>
          <w:bCs/>
          <w:color w:val="FF0000"/>
          <w:sz w:val="22"/>
          <w:szCs w:val="22"/>
        </w:rPr>
      </w:pPr>
      <w:r w:rsidRPr="007F36E1">
        <w:rPr>
          <w:rStyle w:val="Appelnotedebasdep"/>
          <w:sz w:val="22"/>
          <w:szCs w:val="22"/>
        </w:rPr>
        <w:footnoteRef/>
      </w:r>
      <w:r w:rsidRPr="007F36E1">
        <w:rPr>
          <w:sz w:val="22"/>
          <w:szCs w:val="22"/>
        </w:rPr>
        <w:t xml:space="preserve"> </w:t>
      </w:r>
      <w:r w:rsidRPr="007F36E1">
        <w:rPr>
          <w:rFonts w:ascii="Times New Roman" w:hAnsi="Times New Roman" w:cs="Times New Roman"/>
          <w:bCs/>
          <w:color w:val="2A1B00" w:themeColor="background1" w:themeShade="1A"/>
          <w:sz w:val="22"/>
          <w:szCs w:val="22"/>
        </w:rPr>
        <w:t xml:space="preserve">F. Cumont, </w:t>
      </w:r>
      <w:hyperlink r:id="rId3" w:anchor="page/n9/search/cumont" w:history="1">
        <w:r w:rsidRPr="007F36E1">
          <w:rPr>
            <w:rFonts w:ascii="Times New Roman" w:hAnsi="Times New Roman" w:cs="Times New Roman"/>
            <w:bCs/>
            <w:i/>
            <w:color w:val="0000FF" w:themeColor="text1"/>
            <w:sz w:val="22"/>
            <w:szCs w:val="22"/>
            <w:u w:val="single"/>
          </w:rPr>
          <w:t>Les mystères de Mithra</w:t>
        </w:r>
      </w:hyperlink>
      <w:r w:rsidRPr="007F36E1">
        <w:rPr>
          <w:rFonts w:ascii="Times New Roman" w:hAnsi="Times New Roman" w:cs="Times New Roman"/>
          <w:bCs/>
          <w:color w:val="2A1B00" w:themeColor="background1" w:themeShade="1A"/>
          <w:sz w:val="22"/>
          <w:szCs w:val="22"/>
        </w:rPr>
        <w:t>, H. Lambertin, Bruxelles, 1913</w:t>
      </w:r>
      <w:r w:rsidR="00C05FA7">
        <w:rPr>
          <w:rFonts w:ascii="Times New Roman" w:hAnsi="Times New Roman" w:cs="Times New Roman"/>
          <w:bCs/>
          <w:color w:val="2A1B00" w:themeColor="background1" w:themeShade="1A"/>
          <w:sz w:val="22"/>
          <w:szCs w:val="22"/>
        </w:rPr>
        <w:t xml:space="preserve">, </w:t>
      </w:r>
      <w:r w:rsidR="00C05FA7" w:rsidRPr="00C05FA7">
        <w:rPr>
          <w:rFonts w:ascii="Times New Roman" w:hAnsi="Times New Roman" w:cs="Times New Roman"/>
          <w:bCs/>
          <w:color w:val="FF0000"/>
          <w:sz w:val="22"/>
          <w:szCs w:val="22"/>
        </w:rPr>
        <w:t>p. ?</w:t>
      </w:r>
    </w:p>
  </w:footnote>
  <w:footnote w:id="27">
    <w:p w:rsidR="0042728B" w:rsidRDefault="0042728B" w:rsidP="00C05FA7">
      <w:pPr>
        <w:pStyle w:val="Notedebasdepage"/>
        <w:spacing w:after="120"/>
      </w:pPr>
      <w:r>
        <w:rPr>
          <w:rStyle w:val="Appelnotedebasdep"/>
        </w:rPr>
        <w:footnoteRef/>
      </w:r>
      <w:r>
        <w:t xml:space="preserve"> </w:t>
      </w:r>
      <w:r w:rsidRPr="002576CD">
        <w:rPr>
          <w:rFonts w:ascii="Times New Roman" w:hAnsi="Times New Roman" w:cs="Times New Roman"/>
          <w:bCs/>
          <w:color w:val="2A1B00" w:themeColor="background1" w:themeShade="1A"/>
          <w:sz w:val="22"/>
          <w:szCs w:val="22"/>
        </w:rPr>
        <w:t xml:space="preserve">Voir en ligne </w:t>
      </w:r>
      <w:hyperlink r:id="rId4" w:history="1">
        <w:r w:rsidR="002576CD" w:rsidRPr="002576CD">
          <w:rPr>
            <w:rFonts w:ascii="Times New Roman" w:hAnsi="Times New Roman" w:cs="Times New Roman"/>
            <w:bCs/>
            <w:color w:val="2A1B00" w:themeColor="background1" w:themeShade="1A"/>
            <w:sz w:val="22"/>
            <w:szCs w:val="22"/>
          </w:rPr>
          <w:t>« </w:t>
        </w:r>
        <w:r w:rsidR="002576CD" w:rsidRPr="002576CD">
          <w:rPr>
            <w:rFonts w:ascii="Times New Roman" w:hAnsi="Times New Roman" w:cs="Times New Roman"/>
            <w:bCs/>
            <w:i/>
            <w:color w:val="0000FF" w:themeColor="text1"/>
            <w:sz w:val="22"/>
            <w:szCs w:val="22"/>
            <w:u w:val="single"/>
          </w:rPr>
          <w:t>Kamose-Thoutmose, le premier souverain égyptien de Koush</w:t>
        </w:r>
        <w:r w:rsidR="002576CD" w:rsidRPr="002576CD">
          <w:rPr>
            <w:rStyle w:val="Lienhypertexte"/>
          </w:rPr>
          <w:t> </w:t>
        </w:r>
      </w:hyperlink>
      <w:r w:rsidR="002576CD">
        <w:t>»</w:t>
      </w:r>
    </w:p>
  </w:footnote>
  <w:footnote w:id="28">
    <w:p w:rsidR="00FB2FBE" w:rsidRPr="00FB2FBE" w:rsidRDefault="00FB2FBE" w:rsidP="005C67B2">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FB2FBE">
        <w:rPr>
          <w:rFonts w:ascii="Times New Roman" w:hAnsi="Times New Roman" w:cs="Times New Roman"/>
          <w:color w:val="2A1B00" w:themeColor="background1" w:themeShade="1A"/>
          <w:sz w:val="22"/>
          <w:szCs w:val="22"/>
        </w:rPr>
        <w:t>L’étymologie de Misraïm pourrait être la racine sémitique miS</w:t>
      </w:r>
      <w:r w:rsidR="001F0B23">
        <w:rPr>
          <w:rFonts w:ascii="Times New Roman" w:hAnsi="Times New Roman" w:cs="Times New Roman"/>
          <w:color w:val="2A1B00" w:themeColor="background1" w:themeShade="1A"/>
          <w:sz w:val="22"/>
          <w:szCs w:val="22"/>
        </w:rPr>
        <w:t>r : étroit, resserré. Comme la v</w:t>
      </w:r>
      <w:r w:rsidRPr="00FB2FBE">
        <w:rPr>
          <w:rFonts w:ascii="Times New Roman" w:hAnsi="Times New Roman" w:cs="Times New Roman"/>
          <w:color w:val="2A1B00" w:themeColor="background1" w:themeShade="1A"/>
          <w:sz w:val="22"/>
          <w:szCs w:val="22"/>
        </w:rPr>
        <w:t>allée du Nil est étroite, l’</w:t>
      </w:r>
      <w:r w:rsidR="00481E32">
        <w:rPr>
          <w:rFonts w:ascii="Times New Roman" w:hAnsi="Times New Roman" w:cs="Times New Roman"/>
          <w:color w:val="2A1B00" w:themeColor="background1" w:themeShade="1A"/>
          <w:sz w:val="22"/>
          <w:szCs w:val="22"/>
        </w:rPr>
        <w:t>É</w:t>
      </w:r>
      <w:r w:rsidRPr="00FB2FBE">
        <w:rPr>
          <w:rFonts w:ascii="Times New Roman" w:hAnsi="Times New Roman" w:cs="Times New Roman"/>
          <w:color w:val="2A1B00" w:themeColor="background1" w:themeShade="1A"/>
          <w:sz w:val="22"/>
          <w:szCs w:val="22"/>
        </w:rPr>
        <w:t xml:space="preserve">gypte pour les Sémites </w:t>
      </w:r>
      <w:r w:rsidR="001F0B23">
        <w:rPr>
          <w:rFonts w:ascii="Times New Roman" w:hAnsi="Times New Roman" w:cs="Times New Roman"/>
          <w:color w:val="2A1B00" w:themeColor="background1" w:themeShade="1A"/>
          <w:sz w:val="22"/>
          <w:szCs w:val="22"/>
        </w:rPr>
        <w:t>aurait été</w:t>
      </w:r>
      <w:r w:rsidRPr="00FB2FBE">
        <w:rPr>
          <w:rFonts w:ascii="Times New Roman" w:hAnsi="Times New Roman" w:cs="Times New Roman"/>
          <w:color w:val="2A1B00" w:themeColor="background1" w:themeShade="1A"/>
          <w:sz w:val="22"/>
          <w:szCs w:val="22"/>
        </w:rPr>
        <w:t xml:space="preserve"> « le pays étroit ».</w:t>
      </w:r>
    </w:p>
  </w:footnote>
  <w:footnote w:id="29">
    <w:p w:rsidR="00061565" w:rsidRPr="006E2B1F" w:rsidRDefault="00061565" w:rsidP="00481E32">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6E2B1F">
        <w:rPr>
          <w:rFonts w:ascii="Times New Roman" w:hAnsi="Times New Roman" w:cs="Times New Roman"/>
          <w:color w:val="2A1B00" w:themeColor="background1" w:themeShade="1A"/>
          <w:sz w:val="22"/>
          <w:szCs w:val="22"/>
        </w:rPr>
        <w:t xml:space="preserve">« Messie » </w:t>
      </w:r>
      <w:r w:rsidR="00D540CF">
        <w:rPr>
          <w:rFonts w:ascii="Times New Roman" w:hAnsi="Times New Roman" w:cs="Times New Roman"/>
          <w:color w:val="2A1B00" w:themeColor="background1" w:themeShade="1A"/>
          <w:sz w:val="22"/>
          <w:szCs w:val="22"/>
        </w:rPr>
        <w:t>(</w:t>
      </w:r>
      <w:r w:rsidRPr="006E2B1F">
        <w:rPr>
          <w:rFonts w:ascii="Times New Roman" w:hAnsi="Times New Roman" w:cs="Times New Roman"/>
          <w:color w:val="2A1B00" w:themeColor="background1" w:themeShade="1A"/>
          <w:sz w:val="22"/>
          <w:szCs w:val="22"/>
        </w:rPr>
        <w:t xml:space="preserve">en hébreu </w:t>
      </w:r>
      <w:r w:rsidR="007A19DD">
        <w:rPr>
          <w:rFonts w:ascii="Times New Roman" w:hAnsi="Times New Roman" w:cs="Times New Roman"/>
          <w:color w:val="2A1B00" w:themeColor="background1" w:themeShade="1A"/>
          <w:sz w:val="22"/>
          <w:szCs w:val="22"/>
        </w:rPr>
        <w:t>ma</w:t>
      </w:r>
      <w:r w:rsidR="00D540CF">
        <w:rPr>
          <w:rFonts w:ascii="Times New Roman" w:hAnsi="Times New Roman" w:cs="Times New Roman"/>
          <w:color w:val="2A1B00" w:themeColor="background1" w:themeShade="1A"/>
          <w:sz w:val="22"/>
          <w:szCs w:val="22"/>
        </w:rPr>
        <w:t>siah</w:t>
      </w:r>
      <w:r w:rsidR="007A19DD">
        <w:rPr>
          <w:rFonts w:ascii="Times New Roman" w:hAnsi="Times New Roman" w:cs="Times New Roman"/>
          <w:color w:val="2A1B00" w:themeColor="background1" w:themeShade="1A"/>
          <w:sz w:val="22"/>
          <w:szCs w:val="22"/>
        </w:rPr>
        <w:t xml:space="preserve">, </w:t>
      </w:r>
      <w:r w:rsidR="00301DFD">
        <w:rPr>
          <w:rFonts w:ascii="Times New Roman" w:hAnsi="Times New Roman" w:cs="Times New Roman"/>
          <w:color w:val="2A1B00" w:themeColor="background1" w:themeShade="1A"/>
          <w:sz w:val="22"/>
          <w:szCs w:val="22"/>
        </w:rPr>
        <w:t>prononcé messias au 1</w:t>
      </w:r>
      <w:r w:rsidR="00301DFD" w:rsidRPr="00301DFD">
        <w:rPr>
          <w:rFonts w:ascii="Times New Roman" w:hAnsi="Times New Roman" w:cs="Times New Roman"/>
          <w:color w:val="2A1B00" w:themeColor="background1" w:themeShade="1A"/>
          <w:sz w:val="22"/>
          <w:szCs w:val="22"/>
          <w:vertAlign w:val="superscript"/>
        </w:rPr>
        <w:t>er</w:t>
      </w:r>
      <w:r w:rsidR="00301DFD">
        <w:rPr>
          <w:rFonts w:ascii="Times New Roman" w:hAnsi="Times New Roman" w:cs="Times New Roman"/>
          <w:color w:val="2A1B00" w:themeColor="background1" w:themeShade="1A"/>
          <w:sz w:val="22"/>
          <w:szCs w:val="22"/>
        </w:rPr>
        <w:t xml:space="preserve"> siècle</w:t>
      </w:r>
      <w:r w:rsidR="00D540CF">
        <w:rPr>
          <w:rFonts w:ascii="Times New Roman" w:hAnsi="Times New Roman" w:cs="Times New Roman"/>
          <w:color w:val="2A1B00" w:themeColor="background1" w:themeShade="1A"/>
          <w:sz w:val="22"/>
          <w:szCs w:val="22"/>
        </w:rPr>
        <w:t xml:space="preserve">) </w:t>
      </w:r>
      <w:r w:rsidRPr="006E2B1F">
        <w:rPr>
          <w:rFonts w:ascii="Times New Roman" w:hAnsi="Times New Roman" w:cs="Times New Roman"/>
          <w:color w:val="2A1B00" w:themeColor="background1" w:themeShade="1A"/>
          <w:sz w:val="22"/>
          <w:szCs w:val="22"/>
        </w:rPr>
        <w:t xml:space="preserve">signifie « celui qui a reçu l’onction » donc désigné par Dieu, ce qui fut traduit en grec par « Christos ». </w:t>
      </w:r>
      <w:r>
        <w:rPr>
          <w:rFonts w:ascii="Times New Roman" w:hAnsi="Times New Roman" w:cs="Times New Roman"/>
          <w:color w:val="2A1B00" w:themeColor="background1" w:themeShade="1A"/>
          <w:sz w:val="22"/>
          <w:szCs w:val="22"/>
        </w:rPr>
        <w:t>Mais il pourrait y avoir un lien linguistique entre les mots hébreux Moshe (</w:t>
      </w:r>
      <w:r w:rsidR="007A19DD">
        <w:rPr>
          <w:rFonts w:ascii="Times New Roman" w:hAnsi="Times New Roman" w:cs="Times New Roman"/>
          <w:color w:val="2A1B00" w:themeColor="background1" w:themeShade="1A"/>
          <w:sz w:val="22"/>
          <w:szCs w:val="22"/>
        </w:rPr>
        <w:t>Moïse) et ma</w:t>
      </w:r>
      <w:r>
        <w:rPr>
          <w:rFonts w:ascii="Times New Roman" w:hAnsi="Times New Roman" w:cs="Times New Roman"/>
          <w:color w:val="2A1B00" w:themeColor="background1" w:themeShade="1A"/>
          <w:sz w:val="22"/>
          <w:szCs w:val="22"/>
        </w:rPr>
        <w:t xml:space="preserve">siah (messie) qui passerait par le </w:t>
      </w:r>
      <w:r w:rsidR="00D540CF">
        <w:rPr>
          <w:rFonts w:ascii="Times New Roman" w:hAnsi="Times New Roman" w:cs="Times New Roman"/>
          <w:color w:val="2A1B00" w:themeColor="background1" w:themeShade="1A"/>
          <w:sz w:val="22"/>
          <w:szCs w:val="22"/>
        </w:rPr>
        <w:t>hiéroglyphe égyptien « mè</w:t>
      </w:r>
      <w:r>
        <w:rPr>
          <w:rFonts w:ascii="Times New Roman" w:hAnsi="Times New Roman" w:cs="Times New Roman"/>
          <w:color w:val="2A1B00" w:themeColor="background1" w:themeShade="1A"/>
          <w:sz w:val="22"/>
          <w:szCs w:val="22"/>
        </w:rPr>
        <w:t>s » né de</w:t>
      </w:r>
      <w:r w:rsidR="007A19DD">
        <w:rPr>
          <w:rFonts w:ascii="Times New Roman" w:hAnsi="Times New Roman" w:cs="Times New Roman"/>
          <w:color w:val="2A1B00" w:themeColor="background1" w:themeShade="1A"/>
          <w:sz w:val="22"/>
          <w:szCs w:val="22"/>
        </w:rPr>
        <w:t> : « mes-Iah » en égyptien aurait signifié « né de Iâh »</w:t>
      </w:r>
      <w:r w:rsidR="003D434D">
        <w:rPr>
          <w:rFonts w:ascii="Times New Roman" w:hAnsi="Times New Roman" w:cs="Times New Roman"/>
          <w:color w:val="2A1B00" w:themeColor="background1" w:themeShade="1A"/>
          <w:sz w:val="22"/>
          <w:szCs w:val="22"/>
        </w:rPr>
        <w:t>, com</w:t>
      </w:r>
      <w:r w:rsidR="00771A70">
        <w:rPr>
          <w:rFonts w:ascii="Times New Roman" w:hAnsi="Times New Roman" w:cs="Times New Roman"/>
          <w:color w:val="2A1B00" w:themeColor="background1" w:themeShade="1A"/>
          <w:sz w:val="22"/>
          <w:szCs w:val="22"/>
        </w:rPr>
        <w:t>me le nom du pharaon Ahmose (mais</w:t>
      </w:r>
      <w:r w:rsidR="003D434D">
        <w:rPr>
          <w:rFonts w:ascii="Times New Roman" w:hAnsi="Times New Roman" w:cs="Times New Roman"/>
          <w:color w:val="2A1B00" w:themeColor="background1" w:themeShade="1A"/>
          <w:sz w:val="22"/>
          <w:szCs w:val="22"/>
        </w:rPr>
        <w:t xml:space="preserve"> en hiéroglyphes le nom du dieu était toujours </w:t>
      </w:r>
      <w:r w:rsidR="00771A70">
        <w:rPr>
          <w:rFonts w:ascii="Times New Roman" w:hAnsi="Times New Roman" w:cs="Times New Roman"/>
          <w:color w:val="2A1B00" w:themeColor="background1" w:themeShade="1A"/>
          <w:sz w:val="22"/>
          <w:szCs w:val="22"/>
        </w:rPr>
        <w:t xml:space="preserve">placé </w:t>
      </w:r>
      <w:r w:rsidR="003D434D">
        <w:rPr>
          <w:rFonts w:ascii="Times New Roman" w:hAnsi="Times New Roman" w:cs="Times New Roman"/>
          <w:color w:val="2A1B00" w:themeColor="background1" w:themeShade="1A"/>
          <w:sz w:val="22"/>
          <w:szCs w:val="22"/>
        </w:rPr>
        <w:t>en antéposition</w:t>
      </w:r>
      <w:r w:rsidR="00771A70">
        <w:rPr>
          <w:rFonts w:ascii="Times New Roman" w:hAnsi="Times New Roman" w:cs="Times New Roman"/>
          <w:color w:val="2A1B00" w:themeColor="background1" w:themeShade="1A"/>
          <w:sz w:val="22"/>
          <w:szCs w:val="22"/>
        </w:rPr>
        <w:t>)</w:t>
      </w:r>
      <w:r w:rsidR="003D434D">
        <w:rPr>
          <w:rFonts w:ascii="Times New Roman" w:hAnsi="Times New Roman" w:cs="Times New Roman"/>
          <w:color w:val="2A1B00" w:themeColor="background1" w:themeShade="1A"/>
          <w:sz w:val="22"/>
          <w:szCs w:val="22"/>
        </w:rPr>
        <w:t>.</w:t>
      </w:r>
    </w:p>
  </w:footnote>
  <w:footnote w:id="30">
    <w:p w:rsidR="00061565" w:rsidRPr="00ED205B" w:rsidRDefault="00061565" w:rsidP="00934B4C">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CB3FD0">
        <w:rPr>
          <w:rFonts w:ascii="Times New Roman" w:hAnsi="Times New Roman" w:cs="Times New Roman"/>
          <w:color w:val="2A1B00" w:themeColor="background1" w:themeShade="1A"/>
          <w:sz w:val="22"/>
          <w:szCs w:val="22"/>
        </w:rPr>
        <w:t>Les Hébreux du royaume d’Avaris (la Basse-Egypte occupée) étaient un peuple d’</w:t>
      </w:r>
      <w:r w:rsidR="00E7115E">
        <w:rPr>
          <w:rFonts w:ascii="Times New Roman" w:hAnsi="Times New Roman" w:cs="Times New Roman"/>
          <w:color w:val="2A1B00" w:themeColor="background1" w:themeShade="1A"/>
          <w:sz w:val="22"/>
          <w:szCs w:val="22"/>
        </w:rPr>
        <w:t xml:space="preserve">anciens </w:t>
      </w:r>
      <w:r w:rsidRPr="00CB3FD0">
        <w:rPr>
          <w:rFonts w:ascii="Times New Roman" w:hAnsi="Times New Roman" w:cs="Times New Roman"/>
          <w:color w:val="2A1B00" w:themeColor="background1" w:themeShade="1A"/>
          <w:sz w:val="22"/>
          <w:szCs w:val="22"/>
        </w:rPr>
        <w:t xml:space="preserve">émigrés en </w:t>
      </w:r>
      <w:r>
        <w:rPr>
          <w:rFonts w:ascii="Times New Roman" w:hAnsi="Times New Roman" w:cs="Times New Roman"/>
          <w:color w:val="2A1B00" w:themeColor="background1" w:themeShade="1A"/>
          <w:sz w:val="22"/>
          <w:szCs w:val="22"/>
        </w:rPr>
        <w:t xml:space="preserve">grande </w:t>
      </w:r>
      <w:r w:rsidRPr="00CB3FD0">
        <w:rPr>
          <w:rFonts w:ascii="Times New Roman" w:hAnsi="Times New Roman" w:cs="Times New Roman"/>
          <w:color w:val="2A1B00" w:themeColor="background1" w:themeShade="1A"/>
          <w:sz w:val="22"/>
          <w:szCs w:val="22"/>
        </w:rPr>
        <w:t>majorité asiatiques (d’</w:t>
      </w:r>
      <w:r>
        <w:rPr>
          <w:rFonts w:ascii="Times New Roman" w:hAnsi="Times New Roman" w:cs="Times New Roman"/>
          <w:color w:val="2A1B00" w:themeColor="background1" w:themeShade="1A"/>
          <w:sz w:val="22"/>
          <w:szCs w:val="22"/>
        </w:rPr>
        <w:t>Asie Mineure)</w:t>
      </w:r>
      <w:r w:rsidRPr="00CB3FD0">
        <w:rPr>
          <w:rFonts w:ascii="Times New Roman" w:hAnsi="Times New Roman" w:cs="Times New Roman"/>
          <w:color w:val="2A1B00" w:themeColor="background1" w:themeShade="1A"/>
          <w:sz w:val="22"/>
          <w:szCs w:val="22"/>
        </w:rPr>
        <w:t xml:space="preserve"> qui </w:t>
      </w:r>
      <w:r>
        <w:rPr>
          <w:rFonts w:ascii="Times New Roman" w:hAnsi="Times New Roman" w:cs="Times New Roman"/>
          <w:color w:val="2A1B00" w:themeColor="background1" w:themeShade="1A"/>
          <w:sz w:val="22"/>
          <w:szCs w:val="22"/>
        </w:rPr>
        <w:t xml:space="preserve">étaient </w:t>
      </w:r>
      <w:r w:rsidRPr="00CB3FD0">
        <w:rPr>
          <w:rFonts w:ascii="Times New Roman" w:hAnsi="Times New Roman" w:cs="Times New Roman"/>
          <w:color w:val="2A1B00" w:themeColor="background1" w:themeShade="1A"/>
          <w:sz w:val="22"/>
          <w:szCs w:val="22"/>
        </w:rPr>
        <w:t>opprimés par les envahisseurs Hyksos en Égypte…</w:t>
      </w:r>
      <w:r>
        <w:rPr>
          <w:rFonts w:ascii="Times New Roman" w:hAnsi="Times New Roman" w:cs="Times New Roman"/>
          <w:color w:val="2A1B00" w:themeColor="background1" w:themeShade="1A"/>
          <w:sz w:val="22"/>
          <w:szCs w:val="22"/>
        </w:rPr>
        <w:t xml:space="preserve"> </w:t>
      </w:r>
      <w:r w:rsidR="009E0381">
        <w:rPr>
          <w:rFonts w:ascii="Times New Roman" w:hAnsi="Times New Roman" w:cs="Times New Roman"/>
          <w:color w:val="2A1B00" w:themeColor="background1" w:themeShade="1A"/>
          <w:sz w:val="22"/>
          <w:szCs w:val="22"/>
        </w:rPr>
        <w:t>et non par les Égyptiens !</w:t>
      </w:r>
    </w:p>
  </w:footnote>
  <w:footnote w:id="31">
    <w:p w:rsidR="003A62A7" w:rsidRPr="00934B4C" w:rsidRDefault="003A62A7" w:rsidP="00934B4C">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rsidR="00934B4C">
        <w:t xml:space="preserve"> </w:t>
      </w:r>
      <w:r w:rsidR="009B4BC9" w:rsidRPr="009B4BC9">
        <w:rPr>
          <w:rFonts w:ascii="Times New Roman" w:hAnsi="Times New Roman" w:cs="Times New Roman"/>
          <w:color w:val="2A1B00" w:themeColor="background1" w:themeShade="1A"/>
          <w:sz w:val="22"/>
          <w:szCs w:val="22"/>
        </w:rPr>
        <w:t>F.</w:t>
      </w:r>
      <w:r w:rsidR="009B4BC9">
        <w:t xml:space="preserve"> </w:t>
      </w:r>
      <w:r w:rsidR="00934B4C" w:rsidRPr="00934B4C">
        <w:rPr>
          <w:rFonts w:ascii="Times New Roman" w:hAnsi="Times New Roman" w:cs="Times New Roman"/>
          <w:color w:val="2A1B00" w:themeColor="background1" w:themeShade="1A"/>
          <w:sz w:val="22"/>
          <w:szCs w:val="22"/>
        </w:rPr>
        <w:t>Cumont</w:t>
      </w:r>
      <w:r w:rsidR="00934B4C">
        <w:rPr>
          <w:rFonts w:ascii="Times New Roman" w:hAnsi="Times New Roman" w:cs="Times New Roman"/>
          <w:color w:val="2A1B00" w:themeColor="background1" w:themeShade="1A"/>
          <w:sz w:val="22"/>
          <w:szCs w:val="22"/>
        </w:rPr>
        <w:t>,</w:t>
      </w:r>
      <w:r w:rsidR="009B4BC9">
        <w:rPr>
          <w:rFonts w:ascii="Times New Roman" w:hAnsi="Times New Roman" w:cs="Times New Roman"/>
          <w:color w:val="2A1B00" w:themeColor="background1" w:themeShade="1A"/>
          <w:sz w:val="22"/>
          <w:szCs w:val="22"/>
        </w:rPr>
        <w:t xml:space="preserve"> </w:t>
      </w:r>
      <w:r w:rsidR="00934B4C">
        <w:rPr>
          <w:rFonts w:ascii="Times New Roman" w:hAnsi="Times New Roman" w:cs="Times New Roman"/>
          <w:color w:val="2A1B00" w:themeColor="background1" w:themeShade="1A"/>
          <w:sz w:val="22"/>
          <w:szCs w:val="22"/>
        </w:rPr>
        <w:t xml:space="preserve">op. cité, p. </w:t>
      </w:r>
      <w:r w:rsidR="00523C1B">
        <w:rPr>
          <w:rFonts w:ascii="Times New Roman" w:hAnsi="Times New Roman" w:cs="Times New Roman"/>
          <w:color w:val="2A1B00" w:themeColor="background1" w:themeShade="1A"/>
          <w:sz w:val="22"/>
          <w:szCs w:val="22"/>
        </w:rPr>
        <w:t>3</w:t>
      </w:r>
    </w:p>
  </w:footnote>
  <w:footnote w:id="32">
    <w:p w:rsidR="009B4BC9" w:rsidRDefault="009B4BC9" w:rsidP="009B4BC9">
      <w:pPr>
        <w:pStyle w:val="Notedebasdepage"/>
        <w:spacing w:after="120"/>
        <w:jc w:val="both"/>
      </w:pPr>
      <w:r>
        <w:rPr>
          <w:rStyle w:val="Appelnotedebasdep"/>
        </w:rPr>
        <w:footnoteRef/>
      </w:r>
      <w:r>
        <w:t xml:space="preserve"> </w:t>
      </w:r>
      <w:r w:rsidRPr="009B4BC9">
        <w:rPr>
          <w:rFonts w:ascii="Times New Roman" w:hAnsi="Times New Roman" w:cs="Times New Roman"/>
          <w:color w:val="2A1B00" w:themeColor="background1" w:themeShade="1A"/>
          <w:sz w:val="22"/>
          <w:szCs w:val="22"/>
        </w:rPr>
        <w:t xml:space="preserve">Gentils, du latin </w:t>
      </w:r>
      <w:r>
        <w:rPr>
          <w:rFonts w:ascii="Times New Roman" w:hAnsi="Times New Roman" w:cs="Times New Roman"/>
          <w:color w:val="2A1B00" w:themeColor="background1" w:themeShade="1A"/>
          <w:sz w:val="22"/>
          <w:szCs w:val="22"/>
        </w:rPr>
        <w:t>g</w:t>
      </w:r>
      <w:r w:rsidRPr="009B4BC9">
        <w:rPr>
          <w:rFonts w:ascii="Times New Roman" w:hAnsi="Times New Roman" w:cs="Times New Roman"/>
          <w:color w:val="2A1B00" w:themeColor="background1" w:themeShade="1A"/>
          <w:sz w:val="22"/>
          <w:szCs w:val="22"/>
        </w:rPr>
        <w:t xml:space="preserve">entiles (les « nations »), est la traduction habituelle de l'hébreu </w:t>
      </w:r>
      <w:r w:rsidR="00A57AE9">
        <w:rPr>
          <w:rFonts w:ascii="Times New Roman" w:hAnsi="Times New Roman" w:cs="Times New Roman"/>
          <w:color w:val="2A1B00" w:themeColor="background1" w:themeShade="1A"/>
          <w:sz w:val="22"/>
          <w:szCs w:val="22"/>
        </w:rPr>
        <w:t>« </w:t>
      </w:r>
      <w:hyperlink r:id="rId5" w:tooltip="Goy" w:history="1">
        <w:r>
          <w:rPr>
            <w:rFonts w:ascii="Times New Roman" w:hAnsi="Times New Roman" w:cs="Times New Roman"/>
            <w:color w:val="2A1B00" w:themeColor="background1" w:themeShade="1A"/>
            <w:sz w:val="22"/>
            <w:szCs w:val="22"/>
          </w:rPr>
          <w:t>g</w:t>
        </w:r>
        <w:r w:rsidRPr="009B4BC9">
          <w:rPr>
            <w:rFonts w:ascii="Times New Roman" w:hAnsi="Times New Roman" w:cs="Times New Roman"/>
            <w:color w:val="2A1B00" w:themeColor="background1" w:themeShade="1A"/>
            <w:sz w:val="22"/>
            <w:szCs w:val="22"/>
          </w:rPr>
          <w:t>oyim</w:t>
        </w:r>
      </w:hyperlink>
      <w:r w:rsidR="00A57AE9">
        <w:rPr>
          <w:rFonts w:ascii="Times New Roman" w:hAnsi="Times New Roman" w:cs="Times New Roman"/>
          <w:color w:val="2A1B00" w:themeColor="background1" w:themeShade="1A"/>
          <w:sz w:val="22"/>
          <w:szCs w:val="22"/>
        </w:rPr>
        <w:t> »</w:t>
      </w:r>
      <w:r w:rsidRPr="009B4BC9">
        <w:rPr>
          <w:rFonts w:ascii="Times New Roman" w:hAnsi="Times New Roman" w:cs="Times New Roman"/>
          <w:color w:val="2A1B00" w:themeColor="background1" w:themeShade="1A"/>
          <w:sz w:val="22"/>
          <w:szCs w:val="22"/>
        </w:rPr>
        <w:t xml:space="preserve"> nations, qui finit par désigner les non-Juifs. Les auteurs chrétiens ont aussi employé ce mot pour désigner les païens. </w:t>
      </w:r>
    </w:p>
  </w:footnote>
  <w:footnote w:id="33">
    <w:p w:rsidR="009B4BC9" w:rsidRDefault="009B4BC9" w:rsidP="00596B15">
      <w:pPr>
        <w:pStyle w:val="Notedebasdepage"/>
        <w:spacing w:after="120"/>
        <w:jc w:val="both"/>
      </w:pPr>
      <w:r>
        <w:rPr>
          <w:rStyle w:val="Appelnotedebasdep"/>
        </w:rPr>
        <w:footnoteRef/>
      </w:r>
      <w:r>
        <w:t xml:space="preserve"> </w:t>
      </w:r>
      <w:r w:rsidR="006D7432" w:rsidRPr="006D7432">
        <w:rPr>
          <w:rFonts w:ascii="Times New Roman" w:hAnsi="Times New Roman" w:cs="Times New Roman"/>
          <w:color w:val="2A1B00" w:themeColor="background1" w:themeShade="1A"/>
          <w:sz w:val="22"/>
          <w:szCs w:val="22"/>
        </w:rPr>
        <w:t xml:space="preserve">« C’est </w:t>
      </w:r>
      <w:r w:rsidR="006D7432">
        <w:rPr>
          <w:rFonts w:ascii="Times New Roman" w:hAnsi="Times New Roman" w:cs="Times New Roman"/>
          <w:color w:val="2A1B00" w:themeColor="background1" w:themeShade="1A"/>
          <w:sz w:val="22"/>
          <w:szCs w:val="22"/>
        </w:rPr>
        <w:t xml:space="preserve">sous le règne de l’empereur </w:t>
      </w:r>
      <w:r w:rsidR="006D7432" w:rsidRPr="006D7432">
        <w:rPr>
          <w:rFonts w:ascii="Times New Roman" w:hAnsi="Times New Roman" w:cs="Times New Roman"/>
          <w:color w:val="2A1B00" w:themeColor="background1" w:themeShade="1A"/>
          <w:sz w:val="22"/>
          <w:szCs w:val="22"/>
        </w:rPr>
        <w:t xml:space="preserve">Aurélien que pour la première fois se lit sur les </w:t>
      </w:r>
      <w:r w:rsidR="00C144D3">
        <w:rPr>
          <w:rFonts w:ascii="Times New Roman" w:hAnsi="Times New Roman" w:cs="Times New Roman"/>
          <w:color w:val="2A1B00" w:themeColor="background1" w:themeShade="1A"/>
          <w:sz w:val="22"/>
          <w:szCs w:val="22"/>
        </w:rPr>
        <w:t>médailles, avec l’emblème de l’I</w:t>
      </w:r>
      <w:r w:rsidR="006D7432" w:rsidRPr="006D7432">
        <w:rPr>
          <w:rFonts w:ascii="Times New Roman" w:hAnsi="Times New Roman" w:cs="Times New Roman"/>
          <w:color w:val="2A1B00" w:themeColor="background1" w:themeShade="1A"/>
          <w:sz w:val="22"/>
          <w:szCs w:val="22"/>
        </w:rPr>
        <w:t xml:space="preserve">nvictus </w:t>
      </w:r>
      <w:r w:rsidR="00991CDC">
        <w:rPr>
          <w:rFonts w:ascii="Times New Roman" w:hAnsi="Times New Roman" w:cs="Times New Roman"/>
          <w:color w:val="2A1B00" w:themeColor="background1" w:themeShade="1A"/>
          <w:sz w:val="22"/>
          <w:szCs w:val="22"/>
        </w:rPr>
        <w:t xml:space="preserve">(Mithra) </w:t>
      </w:r>
      <w:r w:rsidR="006D7432" w:rsidRPr="006D7432">
        <w:rPr>
          <w:rFonts w:ascii="Times New Roman" w:hAnsi="Times New Roman" w:cs="Times New Roman"/>
          <w:color w:val="2A1B00" w:themeColor="background1" w:themeShade="1A"/>
          <w:sz w:val="22"/>
          <w:szCs w:val="22"/>
        </w:rPr>
        <w:t>« Sol dominus Imperii Romani  »</w:t>
      </w:r>
      <w:r w:rsidR="006D7432">
        <w:rPr>
          <w:rFonts w:ascii="Times New Roman" w:hAnsi="Times New Roman" w:cs="Times New Roman"/>
          <w:color w:val="2A1B00" w:themeColor="background1" w:themeShade="1A"/>
          <w:sz w:val="22"/>
          <w:szCs w:val="22"/>
        </w:rPr>
        <w:t>.</w:t>
      </w:r>
      <w:r w:rsidR="006D7432" w:rsidRPr="006D7432">
        <w:rPr>
          <w:rFonts w:ascii="Times New Roman" w:hAnsi="Times New Roman" w:cs="Times New Roman"/>
          <w:color w:val="2A1B00" w:themeColor="background1" w:themeShade="1A"/>
          <w:sz w:val="22"/>
          <w:szCs w:val="22"/>
        </w:rPr>
        <w:t xml:space="preserve"> Sol et Mithra ne sont plus désormais qu’une même divinité. C’est celle de Dioclétien et de Constance Chlore, celle aussi de Constantin, qui longtemps hésita entre Mithra et le Christ. » G</w:t>
      </w:r>
      <w:r w:rsidR="00991CDC">
        <w:rPr>
          <w:rFonts w:ascii="Times New Roman" w:hAnsi="Times New Roman" w:cs="Times New Roman"/>
          <w:color w:val="2A1B00" w:themeColor="background1" w:themeShade="1A"/>
          <w:sz w:val="22"/>
          <w:szCs w:val="22"/>
        </w:rPr>
        <w:t>asquet</w:t>
      </w:r>
      <w:r w:rsidR="006D7432" w:rsidRPr="006D7432">
        <w:rPr>
          <w:rFonts w:ascii="Times New Roman" w:hAnsi="Times New Roman" w:cs="Times New Roman"/>
          <w:color w:val="2A1B00" w:themeColor="background1" w:themeShade="1A"/>
          <w:sz w:val="22"/>
          <w:szCs w:val="22"/>
        </w:rPr>
        <w:t xml:space="preserve"> A. Le culte et les mystères de Mithra, </w:t>
      </w:r>
      <w:hyperlink r:id="rId6" w:tooltip="Revue des Deux Mondes" w:history="1">
        <w:r w:rsidR="006D7432" w:rsidRPr="006D7432">
          <w:rPr>
            <w:rFonts w:ascii="Times New Roman" w:hAnsi="Times New Roman" w:cs="Times New Roman"/>
            <w:i/>
            <w:color w:val="2A1B00" w:themeColor="background1" w:themeShade="1A"/>
            <w:sz w:val="22"/>
            <w:szCs w:val="22"/>
          </w:rPr>
          <w:t>Revue des Deux Mondes</w:t>
        </w:r>
      </w:hyperlink>
      <w:r w:rsidR="006D7432" w:rsidRPr="006D7432">
        <w:rPr>
          <w:rFonts w:ascii="Times New Roman" w:hAnsi="Times New Roman" w:cs="Times New Roman"/>
          <w:color w:val="2A1B00" w:themeColor="background1" w:themeShade="1A"/>
          <w:sz w:val="22"/>
          <w:szCs w:val="22"/>
        </w:rPr>
        <w:t>, 1899, tome 152, p. 540.</w:t>
      </w:r>
    </w:p>
  </w:footnote>
  <w:footnote w:id="34">
    <w:p w:rsidR="00596B15" w:rsidRPr="00596B15" w:rsidRDefault="00596B15" w:rsidP="001823D4">
      <w:pPr>
        <w:pStyle w:val="Notedebasdepage"/>
        <w:spacing w:after="6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596B15">
        <w:rPr>
          <w:rFonts w:ascii="Times New Roman" w:hAnsi="Times New Roman" w:cs="Times New Roman"/>
          <w:color w:val="2A1B00" w:themeColor="background1" w:themeShade="1A"/>
          <w:sz w:val="22"/>
          <w:szCs w:val="22"/>
        </w:rPr>
        <w:t xml:space="preserve">Le chrisme est un symbole chrétien datant du </w:t>
      </w:r>
      <w:hyperlink r:id="rId7" w:tooltip="Christianisme primitif" w:history="1">
        <w:r w:rsidRPr="00596B15">
          <w:rPr>
            <w:rFonts w:ascii="Times New Roman" w:hAnsi="Times New Roman" w:cs="Times New Roman"/>
            <w:color w:val="2A1B00" w:themeColor="background1" w:themeShade="1A"/>
            <w:sz w:val="22"/>
            <w:szCs w:val="22"/>
          </w:rPr>
          <w:t>christianisme primitif</w:t>
        </w:r>
      </w:hyperlink>
      <w:r w:rsidRPr="00596B15">
        <w:rPr>
          <w:rFonts w:ascii="Times New Roman" w:hAnsi="Times New Roman" w:cs="Times New Roman"/>
          <w:color w:val="2A1B00" w:themeColor="background1" w:themeShade="1A"/>
          <w:sz w:val="22"/>
          <w:szCs w:val="22"/>
        </w:rPr>
        <w:t>. Il est formé des deux lettres grecques I (</w:t>
      </w:r>
      <w:hyperlink r:id="rId8" w:tooltip="Iota" w:history="1">
        <w:r w:rsidRPr="00596B15">
          <w:rPr>
            <w:rFonts w:ascii="Times New Roman" w:hAnsi="Times New Roman" w:cs="Times New Roman"/>
            <w:color w:val="2A1B00" w:themeColor="background1" w:themeShade="1A"/>
            <w:sz w:val="22"/>
            <w:szCs w:val="22"/>
          </w:rPr>
          <w:t>iota</w:t>
        </w:r>
      </w:hyperlink>
      <w:r w:rsidRPr="00596B15">
        <w:rPr>
          <w:rFonts w:ascii="Times New Roman" w:hAnsi="Times New Roman" w:cs="Times New Roman"/>
          <w:color w:val="2A1B00" w:themeColor="background1" w:themeShade="1A"/>
          <w:sz w:val="22"/>
          <w:szCs w:val="22"/>
        </w:rPr>
        <w:t>) et Χ (</w:t>
      </w:r>
      <w:hyperlink r:id="rId9" w:tooltip="Chi" w:history="1">
        <w:r w:rsidRPr="00596B15">
          <w:rPr>
            <w:rFonts w:ascii="Times New Roman" w:hAnsi="Times New Roman" w:cs="Times New Roman"/>
            <w:color w:val="2A1B00" w:themeColor="background1" w:themeShade="1A"/>
            <w:sz w:val="22"/>
            <w:szCs w:val="22"/>
          </w:rPr>
          <w:t>chi</w:t>
        </w:r>
      </w:hyperlink>
      <w:r w:rsidRPr="00596B15">
        <w:rPr>
          <w:rFonts w:ascii="Times New Roman" w:hAnsi="Times New Roman" w:cs="Times New Roman"/>
          <w:color w:val="2A1B00" w:themeColor="background1" w:themeShade="1A"/>
          <w:sz w:val="22"/>
          <w:szCs w:val="22"/>
        </w:rPr>
        <w:t xml:space="preserve">) - des initiales de </w:t>
      </w:r>
      <w:hyperlink r:id="rId10" w:tooltip="wikt:Ἰησοῦς" w:history="1">
        <w:r w:rsidRPr="00596B15">
          <w:rPr>
            <w:rFonts w:ascii="Times New Roman" w:hAnsi="Times New Roman" w:cs="Times New Roman"/>
            <w:color w:val="2A1B00" w:themeColor="background1" w:themeShade="1A"/>
            <w:sz w:val="22"/>
            <w:szCs w:val="22"/>
          </w:rPr>
          <w:t>Ἰησοῦς</w:t>
        </w:r>
      </w:hyperlink>
      <w:r w:rsidRPr="00596B15">
        <w:rPr>
          <w:rFonts w:ascii="Times New Roman" w:hAnsi="Times New Roman" w:cs="Times New Roman"/>
          <w:color w:val="2A1B00" w:themeColor="background1" w:themeShade="1A"/>
          <w:sz w:val="22"/>
          <w:szCs w:val="22"/>
        </w:rPr>
        <w:t xml:space="preserve"> </w:t>
      </w:r>
      <w:hyperlink r:id="rId11" w:tooltip="wikt:Χριστός" w:history="1">
        <w:r w:rsidRPr="00596B15">
          <w:rPr>
            <w:rFonts w:ascii="Times New Roman" w:hAnsi="Times New Roman" w:cs="Times New Roman"/>
            <w:color w:val="2A1B00" w:themeColor="background1" w:themeShade="1A"/>
            <w:sz w:val="22"/>
            <w:szCs w:val="22"/>
          </w:rPr>
          <w:t>Χριστός</w:t>
        </w:r>
      </w:hyperlink>
      <w:r w:rsidRPr="00596B15">
        <w:rPr>
          <w:rFonts w:ascii="Times New Roman" w:hAnsi="Times New Roman" w:cs="Times New Roman"/>
          <w:color w:val="2A1B00" w:themeColor="background1" w:themeShade="1A"/>
          <w:sz w:val="22"/>
          <w:szCs w:val="22"/>
        </w:rPr>
        <w:t xml:space="preserve"> (« </w:t>
      </w:r>
      <w:hyperlink r:id="rId12" w:tooltip="Jésus-Christ" w:history="1">
        <w:r w:rsidRPr="00596B15">
          <w:rPr>
            <w:rFonts w:ascii="Times New Roman" w:hAnsi="Times New Roman" w:cs="Times New Roman"/>
            <w:color w:val="2A1B00" w:themeColor="background1" w:themeShade="1A"/>
            <w:sz w:val="22"/>
            <w:szCs w:val="22"/>
          </w:rPr>
          <w:t>Jésus-Christ</w:t>
        </w:r>
      </w:hyperlink>
      <w:r w:rsidRPr="00596B15">
        <w:rPr>
          <w:rFonts w:ascii="Times New Roman" w:hAnsi="Times New Roman" w:cs="Times New Roman"/>
          <w:color w:val="2A1B00" w:themeColor="background1" w:themeShade="1A"/>
          <w:sz w:val="22"/>
          <w:szCs w:val="22"/>
        </w:rPr>
        <w:t> ») - puis des deux lettres grecques Χ (chi) et Ρ (</w:t>
      </w:r>
      <w:hyperlink r:id="rId13" w:tooltip="Rhô" w:history="1">
        <w:r w:rsidRPr="00596B15">
          <w:rPr>
            <w:rFonts w:ascii="Times New Roman" w:hAnsi="Times New Roman" w:cs="Times New Roman"/>
            <w:color w:val="2A1B00" w:themeColor="background1" w:themeShade="1A"/>
            <w:sz w:val="22"/>
            <w:szCs w:val="22"/>
          </w:rPr>
          <w:t>rhô</w:t>
        </w:r>
      </w:hyperlink>
      <w:r w:rsidRPr="00596B15">
        <w:rPr>
          <w:rFonts w:ascii="Times New Roman" w:hAnsi="Times New Roman" w:cs="Times New Roman"/>
          <w:color w:val="2A1B00" w:themeColor="background1" w:themeShade="1A"/>
          <w:sz w:val="22"/>
          <w:szCs w:val="22"/>
        </w:rPr>
        <w:t xml:space="preserve">) - des deux premières lettres du mot </w:t>
      </w:r>
      <w:hyperlink r:id="rId14" w:tooltip="wikt:Χριστός" w:history="1">
        <w:r w:rsidRPr="00596B15">
          <w:rPr>
            <w:rFonts w:ascii="Times New Roman" w:hAnsi="Times New Roman" w:cs="Times New Roman"/>
            <w:color w:val="2A1B00" w:themeColor="background1" w:themeShade="1A"/>
            <w:sz w:val="22"/>
            <w:szCs w:val="22"/>
          </w:rPr>
          <w:t>Χριστός</w:t>
        </w:r>
      </w:hyperlink>
      <w:r w:rsidRPr="00596B15">
        <w:rPr>
          <w:rFonts w:ascii="Times New Roman" w:hAnsi="Times New Roman" w:cs="Times New Roman"/>
          <w:color w:val="2A1B00" w:themeColor="background1" w:themeShade="1A"/>
          <w:sz w:val="22"/>
          <w:szCs w:val="22"/>
        </w:rPr>
        <w:t xml:space="preserve"> (« </w:t>
      </w:r>
      <w:hyperlink r:id="rId15" w:tooltip="Christ" w:history="1">
        <w:r w:rsidRPr="00596B15">
          <w:rPr>
            <w:rFonts w:ascii="Times New Roman" w:hAnsi="Times New Roman" w:cs="Times New Roman"/>
            <w:color w:val="2A1B00" w:themeColor="background1" w:themeShade="1A"/>
            <w:sz w:val="22"/>
            <w:szCs w:val="22"/>
          </w:rPr>
          <w:t>Christ</w:t>
        </w:r>
      </w:hyperlink>
      <w:r w:rsidRPr="00596B15">
        <w:rPr>
          <w:rFonts w:ascii="Times New Roman" w:hAnsi="Times New Roman" w:cs="Times New Roman"/>
          <w:color w:val="2A1B00" w:themeColor="background1" w:themeShade="1A"/>
          <w:sz w:val="22"/>
          <w:szCs w:val="22"/>
        </w:rPr>
        <w:t xml:space="preserve"> ») - l'usage de cette dernière graphie, qui est associée au premier empereur romain chrétien </w:t>
      </w:r>
      <w:hyperlink r:id="rId16" w:tooltip="Constantin Ier (empereur romain)" w:history="1">
        <w:r w:rsidRPr="00596B15">
          <w:rPr>
            <w:rFonts w:ascii="Times New Roman" w:hAnsi="Times New Roman" w:cs="Times New Roman"/>
            <w:color w:val="2A1B00" w:themeColor="background1" w:themeShade="1A"/>
            <w:sz w:val="22"/>
            <w:szCs w:val="22"/>
          </w:rPr>
          <w:t>Constantin Ier</w:t>
        </w:r>
      </w:hyperlink>
      <w:r w:rsidRPr="00596B15">
        <w:rPr>
          <w:rFonts w:ascii="Times New Roman" w:hAnsi="Times New Roman" w:cs="Times New Roman"/>
          <w:color w:val="2A1B00" w:themeColor="background1" w:themeShade="1A"/>
          <w:sz w:val="22"/>
          <w:szCs w:val="22"/>
        </w:rPr>
        <w:t>, s'étant imposé sur la première.</w:t>
      </w:r>
    </w:p>
  </w:footnote>
  <w:footnote w:id="35">
    <w:p w:rsidR="004D1604" w:rsidRPr="004D1604" w:rsidRDefault="004D1604" w:rsidP="001823D4">
      <w:pPr>
        <w:pStyle w:val="Notedebasdepage"/>
        <w:spacing w:after="60"/>
        <w:rPr>
          <w:i/>
        </w:rPr>
      </w:pPr>
      <w:r>
        <w:rPr>
          <w:rStyle w:val="Appelnotedebasdep"/>
        </w:rPr>
        <w:footnoteRef/>
      </w:r>
      <w:r>
        <w:t xml:space="preserve"> </w:t>
      </w:r>
      <w:r w:rsidRPr="004D1604">
        <w:rPr>
          <w:rFonts w:ascii="Times New Roman" w:hAnsi="Times New Roman" w:cs="Times New Roman"/>
          <w:color w:val="2A1B00" w:themeColor="background1" w:themeShade="1A"/>
          <w:sz w:val="22"/>
          <w:szCs w:val="22"/>
        </w:rPr>
        <w:t xml:space="preserve">Eusèbe de Césarée </w:t>
      </w:r>
      <w:hyperlink r:id="rId17" w:history="1">
        <w:r w:rsidRPr="004D1604">
          <w:rPr>
            <w:rStyle w:val="Lienhypertexte"/>
            <w:rFonts w:ascii="Times New Roman" w:hAnsi="Times New Roman" w:cs="Times New Roman"/>
            <w:i/>
            <w:sz w:val="22"/>
            <w:szCs w:val="22"/>
          </w:rPr>
          <w:t>Vie de Constantin</w:t>
        </w:r>
      </w:hyperlink>
      <w:r w:rsidR="005B6BBC">
        <w:rPr>
          <w:rFonts w:ascii="Times New Roman" w:hAnsi="Times New Roman" w:cs="Times New Roman"/>
          <w:i/>
          <w:color w:val="2A1B00" w:themeColor="background1" w:themeShade="1A"/>
          <w:sz w:val="22"/>
          <w:szCs w:val="22"/>
        </w:rPr>
        <w:t xml:space="preserve"> </w:t>
      </w:r>
      <w:r w:rsidR="005B6BBC" w:rsidRPr="005B6BBC">
        <w:rPr>
          <w:rFonts w:ascii="Times New Roman" w:hAnsi="Times New Roman" w:cs="Times New Roman"/>
          <w:color w:val="2A1B00" w:themeColor="background1" w:themeShade="1A"/>
          <w:sz w:val="22"/>
          <w:szCs w:val="22"/>
        </w:rPr>
        <w:t>bilingue grec-français</w:t>
      </w:r>
      <w:r w:rsidR="005B6BBC">
        <w:rPr>
          <w:rFonts w:ascii="Times New Roman" w:hAnsi="Times New Roman" w:cs="Times New Roman"/>
          <w:i/>
          <w:color w:val="2A1B00" w:themeColor="background1" w:themeShade="1A"/>
          <w:sz w:val="22"/>
          <w:szCs w:val="22"/>
        </w:rPr>
        <w:t>.</w:t>
      </w:r>
    </w:p>
  </w:footnote>
  <w:footnote w:id="36">
    <w:p w:rsidR="00AC01EE" w:rsidRPr="00AC01EE" w:rsidRDefault="00AC01EE" w:rsidP="001823D4">
      <w:pPr>
        <w:pStyle w:val="Notedebasdepage"/>
        <w:spacing w:after="6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AC01EE">
        <w:rPr>
          <w:rFonts w:ascii="Times New Roman" w:hAnsi="Times New Roman" w:cs="Times New Roman"/>
          <w:color w:val="2A1B00" w:themeColor="background1" w:themeShade="1A"/>
          <w:sz w:val="22"/>
          <w:szCs w:val="22"/>
        </w:rPr>
        <w:t>Cumont, F. Le banquet de Mithra et du Sol</w:t>
      </w:r>
      <w:r>
        <w:rPr>
          <w:rFonts w:ascii="Times New Roman" w:hAnsi="Times New Roman" w:cs="Times New Roman"/>
          <w:color w:val="2A1B00" w:themeColor="background1" w:themeShade="1A"/>
          <w:sz w:val="22"/>
          <w:szCs w:val="22"/>
        </w:rPr>
        <w:t>e</w:t>
      </w:r>
      <w:r w:rsidRPr="00AC01EE">
        <w:rPr>
          <w:rFonts w:ascii="Times New Roman" w:hAnsi="Times New Roman" w:cs="Times New Roman"/>
          <w:color w:val="2A1B00" w:themeColor="background1" w:themeShade="1A"/>
          <w:sz w:val="22"/>
          <w:szCs w:val="22"/>
        </w:rPr>
        <w:t>il d’après des documents récemments découverts</w:t>
      </w:r>
      <w:r w:rsidRPr="00AC01EE">
        <w:rPr>
          <w:rFonts w:ascii="Times New Roman" w:hAnsi="Times New Roman" w:cs="Times New Roman"/>
          <w:i/>
          <w:color w:val="2A1B00" w:themeColor="background1" w:themeShade="1A"/>
          <w:sz w:val="22"/>
          <w:szCs w:val="22"/>
        </w:rPr>
        <w:t>. C. R. des Séances de l’Académie des Inscriptions et Belles-Lettres</w:t>
      </w:r>
      <w:r w:rsidRPr="00AC01EE">
        <w:rPr>
          <w:rFonts w:ascii="Times New Roman" w:hAnsi="Times New Roman" w:cs="Times New Roman"/>
          <w:color w:val="2A1B00" w:themeColor="background1" w:themeShade="1A"/>
          <w:sz w:val="22"/>
          <w:szCs w:val="22"/>
        </w:rPr>
        <w:t>, 1934, 78 (3), p. 262.</w:t>
      </w:r>
      <w:r w:rsidR="00571BBF">
        <w:rPr>
          <w:rFonts w:ascii="Times New Roman" w:hAnsi="Times New Roman" w:cs="Times New Roman"/>
          <w:color w:val="2A1B00" w:themeColor="background1" w:themeShade="1A"/>
          <w:sz w:val="22"/>
          <w:szCs w:val="22"/>
        </w:rPr>
        <w:t xml:space="preserve"> Voir </w:t>
      </w:r>
      <w:r w:rsidR="002065E0">
        <w:rPr>
          <w:rFonts w:ascii="Times New Roman" w:hAnsi="Times New Roman" w:cs="Times New Roman"/>
          <w:color w:val="2A1B00" w:themeColor="background1" w:themeShade="1A"/>
          <w:sz w:val="22"/>
          <w:szCs w:val="22"/>
        </w:rPr>
        <w:t xml:space="preserve">photo sur </w:t>
      </w:r>
      <w:r w:rsidR="00571BBF">
        <w:rPr>
          <w:rFonts w:ascii="Times New Roman" w:hAnsi="Times New Roman" w:cs="Times New Roman"/>
          <w:color w:val="2A1B00" w:themeColor="background1" w:themeShade="1A"/>
          <w:sz w:val="22"/>
          <w:szCs w:val="22"/>
        </w:rPr>
        <w:t xml:space="preserve">document Louvre : </w:t>
      </w:r>
      <w:hyperlink r:id="rId18" w:history="1">
        <w:r w:rsidR="00571BBF" w:rsidRPr="00571BBF">
          <w:rPr>
            <w:rStyle w:val="Lienhypertexte"/>
            <w:rFonts w:ascii="Times New Roman" w:hAnsi="Times New Roman" w:cs="Times New Roman"/>
            <w:sz w:val="22"/>
            <w:szCs w:val="22"/>
          </w:rPr>
          <w:t>https://www.louvre.fr/oeuvre-notices/relief-mithriaque-double-face</w:t>
        </w:r>
      </w:hyperlink>
    </w:p>
  </w:footnote>
  <w:footnote w:id="37">
    <w:p w:rsidR="0077440E" w:rsidRPr="00C56BAC" w:rsidRDefault="0077440E" w:rsidP="001823D4">
      <w:pPr>
        <w:pStyle w:val="Notedebasdepage"/>
        <w:spacing w:after="6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C56BAC">
        <w:rPr>
          <w:rFonts w:ascii="Times New Roman" w:hAnsi="Times New Roman" w:cs="Times New Roman"/>
          <w:color w:val="2A1B00" w:themeColor="background1" w:themeShade="1A"/>
          <w:sz w:val="22"/>
          <w:szCs w:val="22"/>
        </w:rPr>
        <w:t xml:space="preserve">Hérodote rapporte que Cambyse le roi de Perse envoya des espions aux </w:t>
      </w:r>
      <w:r w:rsidR="00C56BAC">
        <w:rPr>
          <w:rFonts w:ascii="Times New Roman" w:hAnsi="Times New Roman" w:cs="Times New Roman"/>
          <w:color w:val="2A1B00" w:themeColor="background1" w:themeShade="1A"/>
          <w:sz w:val="22"/>
          <w:szCs w:val="22"/>
        </w:rPr>
        <w:t>É</w:t>
      </w:r>
      <w:r w:rsidRPr="00C56BAC">
        <w:rPr>
          <w:rFonts w:ascii="Times New Roman" w:hAnsi="Times New Roman" w:cs="Times New Roman"/>
          <w:color w:val="2A1B00" w:themeColor="background1" w:themeShade="1A"/>
          <w:sz w:val="22"/>
          <w:szCs w:val="22"/>
        </w:rPr>
        <w:t>thopiens (</w:t>
      </w:r>
      <w:r w:rsidR="00353C0B">
        <w:rPr>
          <w:rFonts w:ascii="Times New Roman" w:hAnsi="Times New Roman" w:cs="Times New Roman"/>
          <w:color w:val="2A1B00" w:themeColor="background1" w:themeShade="1A"/>
          <w:sz w:val="22"/>
          <w:szCs w:val="22"/>
        </w:rPr>
        <w:t>Nubiens de</w:t>
      </w:r>
      <w:r w:rsidR="00C56BAC">
        <w:rPr>
          <w:rFonts w:ascii="Times New Roman" w:hAnsi="Times New Roman" w:cs="Times New Roman"/>
          <w:color w:val="2A1B00" w:themeColor="background1" w:themeShade="1A"/>
          <w:sz w:val="22"/>
          <w:szCs w:val="22"/>
        </w:rPr>
        <w:t xml:space="preserve"> l’actuel Soudan</w:t>
      </w:r>
      <w:r w:rsidRPr="00C56BAC">
        <w:rPr>
          <w:rFonts w:ascii="Times New Roman" w:hAnsi="Times New Roman" w:cs="Times New Roman"/>
          <w:color w:val="2A1B00" w:themeColor="background1" w:themeShade="1A"/>
          <w:sz w:val="22"/>
          <w:szCs w:val="22"/>
        </w:rPr>
        <w:t xml:space="preserve">) dans l’intention de conquérir leur pays. Quand un espion demanda aux </w:t>
      </w:r>
      <w:r w:rsidR="00C56BAC" w:rsidRPr="00C56BAC">
        <w:rPr>
          <w:rFonts w:ascii="Times New Roman" w:hAnsi="Times New Roman" w:cs="Times New Roman"/>
          <w:color w:val="2A1B00" w:themeColor="background1" w:themeShade="1A"/>
          <w:sz w:val="22"/>
          <w:szCs w:val="22"/>
        </w:rPr>
        <w:t>É</w:t>
      </w:r>
      <w:r w:rsidRPr="00C56BAC">
        <w:rPr>
          <w:rFonts w:ascii="Times New Roman" w:hAnsi="Times New Roman" w:cs="Times New Roman"/>
          <w:color w:val="2A1B00" w:themeColor="background1" w:themeShade="1A"/>
          <w:sz w:val="22"/>
          <w:szCs w:val="22"/>
        </w:rPr>
        <w:t>thiopiens de lui montrer où se tr</w:t>
      </w:r>
      <w:r w:rsidR="00F871B5">
        <w:rPr>
          <w:rFonts w:ascii="Times New Roman" w:hAnsi="Times New Roman" w:cs="Times New Roman"/>
          <w:color w:val="2A1B00" w:themeColor="background1" w:themeShade="1A"/>
          <w:sz w:val="22"/>
          <w:szCs w:val="22"/>
        </w:rPr>
        <w:t>ouvait la table du soleil (Homère</w:t>
      </w:r>
      <w:r w:rsidRPr="00C56BAC">
        <w:rPr>
          <w:rFonts w:ascii="Times New Roman" w:hAnsi="Times New Roman" w:cs="Times New Roman"/>
          <w:color w:val="2A1B00" w:themeColor="background1" w:themeShade="1A"/>
          <w:sz w:val="22"/>
          <w:szCs w:val="22"/>
        </w:rPr>
        <w:t>, Iliad</w:t>
      </w:r>
      <w:r w:rsidR="00F871B5">
        <w:rPr>
          <w:rFonts w:ascii="Times New Roman" w:hAnsi="Times New Roman" w:cs="Times New Roman"/>
          <w:color w:val="2A1B00" w:themeColor="background1" w:themeShade="1A"/>
          <w:sz w:val="22"/>
          <w:szCs w:val="22"/>
        </w:rPr>
        <w:t>e</w:t>
      </w:r>
      <w:r w:rsidRPr="00C56BAC">
        <w:rPr>
          <w:rFonts w:ascii="Times New Roman" w:hAnsi="Times New Roman" w:cs="Times New Roman"/>
          <w:color w:val="2A1B00" w:themeColor="background1" w:themeShade="1A"/>
          <w:sz w:val="22"/>
          <w:szCs w:val="22"/>
        </w:rPr>
        <w:t xml:space="preserve"> I. </w:t>
      </w:r>
      <w:r w:rsidR="00F871B5">
        <w:rPr>
          <w:rFonts w:ascii="Times New Roman" w:hAnsi="Times New Roman" w:cs="Times New Roman"/>
          <w:color w:val="2A1B00" w:themeColor="background1" w:themeShade="1A"/>
          <w:sz w:val="22"/>
          <w:szCs w:val="22"/>
        </w:rPr>
        <w:t>422</w:t>
      </w:r>
      <w:r w:rsidRPr="00C56BAC">
        <w:rPr>
          <w:rFonts w:ascii="Times New Roman" w:hAnsi="Times New Roman" w:cs="Times New Roman"/>
          <w:color w:val="2A1B00" w:themeColor="background1" w:themeShade="1A"/>
          <w:sz w:val="22"/>
          <w:szCs w:val="22"/>
        </w:rPr>
        <w:t xml:space="preserve">-4), il ne lui fut certainement pas permis d’aller au Djebel Barkal qui était le site le plus sacré des </w:t>
      </w:r>
      <w:r w:rsidR="00C56BAC" w:rsidRPr="00C56BAC">
        <w:rPr>
          <w:rFonts w:ascii="Times New Roman" w:hAnsi="Times New Roman" w:cs="Times New Roman"/>
          <w:color w:val="2A1B00" w:themeColor="background1" w:themeShade="1A"/>
          <w:sz w:val="22"/>
          <w:szCs w:val="22"/>
        </w:rPr>
        <w:t xml:space="preserve">anciens </w:t>
      </w:r>
      <w:r w:rsidRPr="00C56BAC">
        <w:rPr>
          <w:rFonts w:ascii="Times New Roman" w:hAnsi="Times New Roman" w:cs="Times New Roman"/>
          <w:color w:val="2A1B00" w:themeColor="background1" w:themeShade="1A"/>
          <w:sz w:val="22"/>
          <w:szCs w:val="22"/>
        </w:rPr>
        <w:t>rois kou</w:t>
      </w:r>
      <w:r w:rsidR="00C56BAC" w:rsidRPr="00C56BAC">
        <w:rPr>
          <w:rFonts w:ascii="Times New Roman" w:hAnsi="Times New Roman" w:cs="Times New Roman"/>
          <w:color w:val="2A1B00" w:themeColor="background1" w:themeShade="1A"/>
          <w:sz w:val="22"/>
          <w:szCs w:val="22"/>
        </w:rPr>
        <w:t>c</w:t>
      </w:r>
      <w:r w:rsidRPr="00C56BAC">
        <w:rPr>
          <w:rFonts w:ascii="Times New Roman" w:hAnsi="Times New Roman" w:cs="Times New Roman"/>
          <w:color w:val="2A1B00" w:themeColor="background1" w:themeShade="1A"/>
          <w:sz w:val="22"/>
          <w:szCs w:val="22"/>
        </w:rPr>
        <w:t>hites</w:t>
      </w:r>
      <w:r w:rsidR="00C56BAC" w:rsidRPr="00C56BAC">
        <w:rPr>
          <w:rFonts w:ascii="Times New Roman" w:hAnsi="Times New Roman" w:cs="Times New Roman"/>
          <w:color w:val="2A1B00" w:themeColor="background1" w:themeShade="1A"/>
          <w:sz w:val="22"/>
          <w:szCs w:val="22"/>
        </w:rPr>
        <w:t xml:space="preserve">. Les Éthiopiens lui montrèrent </w:t>
      </w:r>
      <w:r w:rsidR="000A0517">
        <w:rPr>
          <w:rFonts w:ascii="Times New Roman" w:hAnsi="Times New Roman" w:cs="Times New Roman"/>
          <w:color w:val="2A1B00" w:themeColor="background1" w:themeShade="1A"/>
          <w:sz w:val="22"/>
          <w:szCs w:val="22"/>
        </w:rPr>
        <w:t>un</w:t>
      </w:r>
      <w:r w:rsidR="00567E81">
        <w:rPr>
          <w:rFonts w:ascii="Times New Roman" w:hAnsi="Times New Roman" w:cs="Times New Roman"/>
          <w:color w:val="2A1B00" w:themeColor="background1" w:themeShade="1A"/>
          <w:sz w:val="22"/>
          <w:szCs w:val="22"/>
        </w:rPr>
        <w:t>e prairie</w:t>
      </w:r>
      <w:r w:rsidR="000A0517">
        <w:rPr>
          <w:rFonts w:ascii="Times New Roman" w:hAnsi="Times New Roman" w:cs="Times New Roman"/>
          <w:color w:val="2A1B00" w:themeColor="background1" w:themeShade="1A"/>
          <w:sz w:val="22"/>
          <w:szCs w:val="22"/>
        </w:rPr>
        <w:t xml:space="preserve"> </w:t>
      </w:r>
      <w:r w:rsidR="0018192B">
        <w:rPr>
          <w:rFonts w:ascii="Times New Roman" w:hAnsi="Times New Roman" w:cs="Times New Roman"/>
          <w:color w:val="2A1B00" w:themeColor="background1" w:themeShade="1A"/>
          <w:sz w:val="22"/>
          <w:szCs w:val="22"/>
        </w:rPr>
        <w:t xml:space="preserve">à proximité de leur capitale </w:t>
      </w:r>
      <w:r w:rsidR="00567E81">
        <w:rPr>
          <w:rFonts w:ascii="Times New Roman" w:hAnsi="Times New Roman" w:cs="Times New Roman"/>
          <w:color w:val="2A1B00" w:themeColor="background1" w:themeShade="1A"/>
          <w:sz w:val="22"/>
          <w:szCs w:val="22"/>
        </w:rPr>
        <w:t>(</w:t>
      </w:r>
      <w:r w:rsidR="0018192B">
        <w:rPr>
          <w:rFonts w:ascii="Times New Roman" w:hAnsi="Times New Roman" w:cs="Times New Roman"/>
          <w:color w:val="2A1B00" w:themeColor="background1" w:themeShade="1A"/>
          <w:sz w:val="22"/>
          <w:szCs w:val="22"/>
        </w:rPr>
        <w:t>Méroé</w:t>
      </w:r>
      <w:r w:rsidR="00567E81">
        <w:rPr>
          <w:rFonts w:ascii="Times New Roman" w:hAnsi="Times New Roman" w:cs="Times New Roman"/>
          <w:color w:val="2A1B00" w:themeColor="background1" w:themeShade="1A"/>
          <w:sz w:val="22"/>
          <w:szCs w:val="22"/>
        </w:rPr>
        <w:t>)</w:t>
      </w:r>
      <w:r w:rsidR="0018192B">
        <w:rPr>
          <w:rFonts w:ascii="Times New Roman" w:hAnsi="Times New Roman" w:cs="Times New Roman"/>
          <w:color w:val="2A1B00" w:themeColor="background1" w:themeShade="1A"/>
          <w:sz w:val="22"/>
          <w:szCs w:val="22"/>
        </w:rPr>
        <w:t xml:space="preserve"> </w:t>
      </w:r>
      <w:r w:rsidR="00C56BAC" w:rsidRPr="00C56BAC">
        <w:rPr>
          <w:rFonts w:ascii="Times New Roman" w:hAnsi="Times New Roman" w:cs="Times New Roman"/>
          <w:color w:val="2A1B00" w:themeColor="background1" w:themeShade="1A"/>
          <w:sz w:val="22"/>
          <w:szCs w:val="22"/>
        </w:rPr>
        <w:t xml:space="preserve">où </w:t>
      </w:r>
      <w:r w:rsidR="000A0517">
        <w:rPr>
          <w:rFonts w:ascii="Times New Roman" w:hAnsi="Times New Roman" w:cs="Times New Roman"/>
          <w:color w:val="2A1B00" w:themeColor="background1" w:themeShade="1A"/>
          <w:sz w:val="22"/>
          <w:szCs w:val="22"/>
        </w:rPr>
        <w:t xml:space="preserve">les chairs boullies </w:t>
      </w:r>
      <w:r w:rsidR="00C56BAC" w:rsidRPr="00C56BAC">
        <w:rPr>
          <w:rFonts w:ascii="Times New Roman" w:hAnsi="Times New Roman" w:cs="Times New Roman"/>
          <w:color w:val="2A1B00" w:themeColor="background1" w:themeShade="1A"/>
          <w:sz w:val="22"/>
          <w:szCs w:val="22"/>
        </w:rPr>
        <w:t>des animau</w:t>
      </w:r>
      <w:r w:rsidR="001C76C6">
        <w:rPr>
          <w:rFonts w:ascii="Times New Roman" w:hAnsi="Times New Roman" w:cs="Times New Roman"/>
          <w:color w:val="2A1B00" w:themeColor="background1" w:themeShade="1A"/>
          <w:sz w:val="22"/>
          <w:szCs w:val="22"/>
        </w:rPr>
        <w:t xml:space="preserve">x sacrifiés aux dieux étaient </w:t>
      </w:r>
      <w:r w:rsidR="00F06279">
        <w:rPr>
          <w:rFonts w:ascii="Times New Roman" w:hAnsi="Times New Roman" w:cs="Times New Roman"/>
          <w:color w:val="2A1B00" w:themeColor="background1" w:themeShade="1A"/>
          <w:sz w:val="22"/>
          <w:szCs w:val="22"/>
        </w:rPr>
        <w:t xml:space="preserve">secrètement </w:t>
      </w:r>
      <w:r w:rsidR="0018192B">
        <w:rPr>
          <w:rFonts w:ascii="Times New Roman" w:hAnsi="Times New Roman" w:cs="Times New Roman"/>
          <w:color w:val="2A1B00" w:themeColor="background1" w:themeShade="1A"/>
          <w:sz w:val="22"/>
          <w:szCs w:val="22"/>
        </w:rPr>
        <w:t xml:space="preserve">apportées la nuit </w:t>
      </w:r>
      <w:r w:rsidR="00F06279">
        <w:rPr>
          <w:rFonts w:ascii="Times New Roman" w:hAnsi="Times New Roman" w:cs="Times New Roman"/>
          <w:color w:val="2A1B00" w:themeColor="background1" w:themeShade="1A"/>
          <w:sz w:val="22"/>
          <w:szCs w:val="22"/>
        </w:rPr>
        <w:t>pour simuler une production miraculeuse de la Terre offerte au peuple.</w:t>
      </w:r>
    </w:p>
  </w:footnote>
  <w:footnote w:id="38">
    <w:p w:rsidR="00C144D3" w:rsidRPr="002E32C0" w:rsidRDefault="00C144D3" w:rsidP="001823D4">
      <w:pPr>
        <w:pStyle w:val="Notedebasdepage"/>
        <w:spacing w:after="60"/>
        <w:jc w:val="both"/>
        <w:rPr>
          <w:rFonts w:ascii="Times New Roman" w:hAnsi="Times New Roman" w:cs="Times New Roman"/>
          <w:color w:val="2A1B00" w:themeColor="background1" w:themeShade="1A"/>
          <w:sz w:val="22"/>
          <w:szCs w:val="22"/>
        </w:rPr>
      </w:pPr>
      <w:r>
        <w:rPr>
          <w:rStyle w:val="Appelnotedebasdep"/>
        </w:rPr>
        <w:footnoteRef/>
      </w:r>
      <w:r>
        <w:t xml:space="preserve"> </w:t>
      </w:r>
      <w:r w:rsidR="002E32C0">
        <w:rPr>
          <w:rFonts w:ascii="Times New Roman" w:hAnsi="Times New Roman" w:cs="Times New Roman"/>
          <w:color w:val="2A1B00" w:themeColor="background1" w:themeShade="1A"/>
          <w:sz w:val="22"/>
          <w:szCs w:val="22"/>
        </w:rPr>
        <w:t>Nom donné</w:t>
      </w:r>
      <w:r w:rsidR="002E32C0" w:rsidRPr="002E32C0">
        <w:rPr>
          <w:rFonts w:ascii="Times New Roman" w:hAnsi="Times New Roman" w:cs="Times New Roman"/>
          <w:color w:val="2A1B00" w:themeColor="background1" w:themeShade="1A"/>
          <w:sz w:val="22"/>
          <w:szCs w:val="22"/>
        </w:rPr>
        <w:t xml:space="preserve"> par</w:t>
      </w:r>
      <w:r w:rsidRPr="002E32C0">
        <w:rPr>
          <w:rFonts w:ascii="Times New Roman" w:hAnsi="Times New Roman" w:cs="Times New Roman"/>
          <w:color w:val="2A1B00" w:themeColor="background1" w:themeShade="1A"/>
          <w:sz w:val="22"/>
          <w:szCs w:val="22"/>
        </w:rPr>
        <w:t xml:space="preserve"> les Grecs </w:t>
      </w:r>
      <w:r w:rsidR="002E32C0" w:rsidRPr="002E32C0">
        <w:rPr>
          <w:rFonts w:ascii="Times New Roman" w:hAnsi="Times New Roman" w:cs="Times New Roman"/>
          <w:color w:val="2A1B00" w:themeColor="background1" w:themeShade="1A"/>
          <w:sz w:val="22"/>
          <w:szCs w:val="22"/>
        </w:rPr>
        <w:t>aux Africains</w:t>
      </w:r>
      <w:r w:rsidR="002E32C0">
        <w:rPr>
          <w:rFonts w:ascii="Times New Roman" w:hAnsi="Times New Roman" w:cs="Times New Roman"/>
          <w:color w:val="2A1B00" w:themeColor="background1" w:themeShade="1A"/>
          <w:sz w:val="22"/>
          <w:szCs w:val="22"/>
        </w:rPr>
        <w:t xml:space="preserve"> </w:t>
      </w:r>
      <w:r w:rsidR="002E32C0" w:rsidRPr="002E32C0">
        <w:rPr>
          <w:rFonts w:ascii="Times New Roman" w:hAnsi="Times New Roman" w:cs="Times New Roman"/>
          <w:color w:val="2A1B00" w:themeColor="background1" w:themeShade="1A"/>
          <w:sz w:val="22"/>
          <w:szCs w:val="22"/>
        </w:rPr>
        <w:t>(</w:t>
      </w:r>
      <w:r w:rsidR="002E32C0">
        <w:rPr>
          <w:rFonts w:ascii="Times New Roman" w:hAnsi="Times New Roman" w:cs="Times New Roman"/>
          <w:color w:val="2A1B00" w:themeColor="background1" w:themeShade="1A"/>
          <w:sz w:val="22"/>
          <w:szCs w:val="22"/>
        </w:rPr>
        <w:t xml:space="preserve">« au </w:t>
      </w:r>
      <w:r w:rsidR="002E32C0" w:rsidRPr="002E32C0">
        <w:rPr>
          <w:rFonts w:ascii="Times New Roman" w:hAnsi="Times New Roman" w:cs="Times New Roman"/>
          <w:color w:val="2A1B00" w:themeColor="background1" w:themeShade="1A"/>
          <w:sz w:val="22"/>
          <w:szCs w:val="22"/>
        </w:rPr>
        <w:t>visage brûlé</w:t>
      </w:r>
      <w:r w:rsidR="002E32C0">
        <w:rPr>
          <w:rFonts w:ascii="Times New Roman" w:hAnsi="Times New Roman" w:cs="Times New Roman"/>
          <w:color w:val="2A1B00" w:themeColor="background1" w:themeShade="1A"/>
          <w:sz w:val="22"/>
          <w:szCs w:val="22"/>
        </w:rPr>
        <w:t> »</w:t>
      </w:r>
      <w:r w:rsidR="00B547B6">
        <w:rPr>
          <w:rFonts w:ascii="Times New Roman" w:hAnsi="Times New Roman" w:cs="Times New Roman"/>
          <w:color w:val="2A1B00" w:themeColor="background1" w:themeShade="1A"/>
          <w:sz w:val="22"/>
          <w:szCs w:val="22"/>
        </w:rPr>
        <w:t>)</w:t>
      </w:r>
      <w:r w:rsidR="002E32C0" w:rsidRPr="002E32C0">
        <w:rPr>
          <w:rFonts w:ascii="Times New Roman" w:hAnsi="Times New Roman" w:cs="Times New Roman"/>
          <w:color w:val="2A1B00" w:themeColor="background1" w:themeShade="1A"/>
          <w:sz w:val="22"/>
          <w:szCs w:val="22"/>
        </w:rPr>
        <w:t xml:space="preserve">. </w:t>
      </w:r>
      <w:r w:rsidR="002E32C0">
        <w:rPr>
          <w:rFonts w:ascii="Times New Roman" w:hAnsi="Times New Roman" w:cs="Times New Roman"/>
          <w:color w:val="2A1B00" w:themeColor="background1" w:themeShade="1A"/>
          <w:sz w:val="22"/>
          <w:szCs w:val="22"/>
        </w:rPr>
        <w:t>Les Romains les appelér</w:t>
      </w:r>
      <w:r w:rsidR="00B547B6">
        <w:rPr>
          <w:rFonts w:ascii="Times New Roman" w:hAnsi="Times New Roman" w:cs="Times New Roman"/>
          <w:color w:val="2A1B00" w:themeColor="background1" w:themeShade="1A"/>
          <w:sz w:val="22"/>
          <w:szCs w:val="22"/>
        </w:rPr>
        <w:t xml:space="preserve">ent Nubiens, </w:t>
      </w:r>
      <w:r w:rsidR="002E32C0" w:rsidRPr="002E32C0">
        <w:rPr>
          <w:rFonts w:ascii="Times New Roman" w:hAnsi="Times New Roman" w:cs="Times New Roman"/>
          <w:color w:val="2A1B00" w:themeColor="background1" w:themeShade="1A"/>
          <w:sz w:val="22"/>
          <w:szCs w:val="22"/>
        </w:rPr>
        <w:t>du pays de l’</w:t>
      </w:r>
      <w:r w:rsidR="00B547B6">
        <w:rPr>
          <w:rFonts w:ascii="Times New Roman" w:hAnsi="Times New Roman" w:cs="Times New Roman"/>
          <w:color w:val="2A1B00" w:themeColor="background1" w:themeShade="1A"/>
          <w:sz w:val="22"/>
          <w:szCs w:val="22"/>
        </w:rPr>
        <w:t>or (noub en égyptien), a</w:t>
      </w:r>
      <w:r w:rsidR="002E32C0" w:rsidRPr="002E32C0">
        <w:rPr>
          <w:rFonts w:ascii="Times New Roman" w:hAnsi="Times New Roman" w:cs="Times New Roman"/>
          <w:color w:val="2A1B00" w:themeColor="background1" w:themeShade="1A"/>
          <w:sz w:val="22"/>
          <w:szCs w:val="22"/>
        </w:rPr>
        <w:t>u nord du Soudan entre la 3e et la 5e</w:t>
      </w:r>
      <w:r w:rsidRPr="002E32C0">
        <w:rPr>
          <w:rFonts w:ascii="Times New Roman" w:hAnsi="Times New Roman" w:cs="Times New Roman"/>
          <w:color w:val="2A1B00" w:themeColor="background1" w:themeShade="1A"/>
          <w:sz w:val="22"/>
          <w:szCs w:val="22"/>
        </w:rPr>
        <w:t xml:space="preserve"> cataracte en remontant le cours du Nil. Les Nubiens </w:t>
      </w:r>
      <w:r w:rsidR="00D735AE">
        <w:rPr>
          <w:rFonts w:ascii="Times New Roman" w:hAnsi="Times New Roman" w:cs="Times New Roman"/>
          <w:color w:val="2A1B00" w:themeColor="background1" w:themeShade="1A"/>
          <w:sz w:val="22"/>
          <w:szCs w:val="22"/>
        </w:rPr>
        <w:t xml:space="preserve">(Soudanais)  </w:t>
      </w:r>
      <w:r w:rsidRPr="002E32C0">
        <w:rPr>
          <w:rFonts w:ascii="Times New Roman" w:hAnsi="Times New Roman" w:cs="Times New Roman"/>
          <w:color w:val="2A1B00" w:themeColor="background1" w:themeShade="1A"/>
          <w:sz w:val="22"/>
          <w:szCs w:val="22"/>
        </w:rPr>
        <w:t>reprochent aux habitants de l’Ethiopie</w:t>
      </w:r>
      <w:r w:rsidR="008A08A9" w:rsidRPr="002E32C0">
        <w:rPr>
          <w:rFonts w:ascii="Times New Roman" w:hAnsi="Times New Roman" w:cs="Times New Roman"/>
          <w:color w:val="2A1B00" w:themeColor="background1" w:themeShade="1A"/>
          <w:sz w:val="22"/>
          <w:szCs w:val="22"/>
        </w:rPr>
        <w:t xml:space="preserve"> actuelle d’avoir usurpé leur nom car </w:t>
      </w:r>
      <w:r w:rsidR="00B547B6">
        <w:rPr>
          <w:rFonts w:ascii="Times New Roman" w:hAnsi="Times New Roman" w:cs="Times New Roman"/>
          <w:color w:val="2A1B00" w:themeColor="background1" w:themeShade="1A"/>
          <w:sz w:val="22"/>
          <w:szCs w:val="22"/>
        </w:rPr>
        <w:t>avant 1894</w:t>
      </w:r>
      <w:r w:rsidR="008A08A9" w:rsidRPr="002E32C0">
        <w:rPr>
          <w:rFonts w:ascii="Times New Roman" w:hAnsi="Times New Roman" w:cs="Times New Roman"/>
          <w:color w:val="2A1B00" w:themeColor="background1" w:themeShade="1A"/>
          <w:sz w:val="22"/>
          <w:szCs w:val="22"/>
        </w:rPr>
        <w:t xml:space="preserve"> elle s’appelait Abyssinie.</w:t>
      </w:r>
    </w:p>
  </w:footnote>
  <w:footnote w:id="39">
    <w:p w:rsidR="00D16C73" w:rsidRDefault="00ED205B" w:rsidP="001557D9">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ED205B">
        <w:rPr>
          <w:rFonts w:ascii="Times New Roman" w:hAnsi="Times New Roman" w:cs="Times New Roman"/>
          <w:color w:val="2A1B00" w:themeColor="background1" w:themeShade="1A"/>
          <w:sz w:val="22"/>
          <w:szCs w:val="22"/>
        </w:rPr>
        <w:t xml:space="preserve">Pour plus d’informations, vous pouvez lire </w:t>
      </w:r>
      <w:r w:rsidR="009B4BC9">
        <w:rPr>
          <w:rFonts w:ascii="Times New Roman" w:hAnsi="Times New Roman" w:cs="Times New Roman"/>
          <w:color w:val="2A1B00" w:themeColor="background1" w:themeShade="1A"/>
          <w:sz w:val="22"/>
          <w:szCs w:val="22"/>
        </w:rPr>
        <w:t xml:space="preserve">en ligne </w:t>
      </w:r>
      <w:r w:rsidRPr="00ED205B">
        <w:rPr>
          <w:rFonts w:ascii="Times New Roman" w:hAnsi="Times New Roman" w:cs="Times New Roman"/>
          <w:color w:val="2A1B00" w:themeColor="background1" w:themeShade="1A"/>
          <w:sz w:val="22"/>
          <w:szCs w:val="22"/>
        </w:rPr>
        <w:t xml:space="preserve">mon article sur </w:t>
      </w:r>
      <w:hyperlink r:id="rId19" w:history="1">
        <w:r w:rsidRPr="00EF0E9C">
          <w:rPr>
            <w:rStyle w:val="Lienhypertexte"/>
            <w:rFonts w:ascii="Times New Roman" w:hAnsi="Times New Roman" w:cs="Times New Roman"/>
            <w:sz w:val="22"/>
            <w:szCs w:val="22"/>
          </w:rPr>
          <w:t>Kamose-Moïse</w:t>
        </w:r>
      </w:hyperlink>
      <w:r w:rsidRPr="00ED205B">
        <w:rPr>
          <w:rFonts w:ascii="Times New Roman" w:hAnsi="Times New Roman" w:cs="Times New Roman"/>
          <w:color w:val="2A1B00" w:themeColor="background1" w:themeShade="1A"/>
          <w:sz w:val="22"/>
          <w:szCs w:val="22"/>
        </w:rPr>
        <w:t xml:space="preserve">  et mon article sur sa mère, </w:t>
      </w:r>
      <w:hyperlink r:id="rId20" w:history="1">
        <w:r w:rsidRPr="00EF0E9C">
          <w:rPr>
            <w:rStyle w:val="Lienhypertexte"/>
            <w:rFonts w:ascii="Times New Roman" w:hAnsi="Times New Roman" w:cs="Times New Roman"/>
            <w:sz w:val="22"/>
            <w:szCs w:val="22"/>
          </w:rPr>
          <w:t>la reine Ah-hotep</w:t>
        </w:r>
      </w:hyperlink>
      <w:r w:rsidRPr="00ED205B">
        <w:rPr>
          <w:rFonts w:ascii="Times New Roman" w:hAnsi="Times New Roman" w:cs="Times New Roman"/>
          <w:color w:val="2A1B00" w:themeColor="background1" w:themeShade="1A"/>
          <w:sz w:val="22"/>
          <w:szCs w:val="22"/>
        </w:rPr>
        <w:t>.</w:t>
      </w:r>
    </w:p>
    <w:p w:rsidR="00ED205B" w:rsidRPr="008324C5" w:rsidRDefault="00ED205B" w:rsidP="001557D9">
      <w:pPr>
        <w:pStyle w:val="Notedebasdepage"/>
        <w:spacing w:after="120"/>
        <w:jc w:val="both"/>
        <w:rPr>
          <w:rFonts w:ascii="Times New Roman" w:hAnsi="Times New Roman" w:cs="Times New Roman"/>
          <w:color w:val="2A1B00" w:themeColor="background1" w:themeShade="1A"/>
          <w:sz w:val="22"/>
          <w:szCs w:val="22"/>
        </w:rPr>
      </w:pPr>
      <w:r w:rsidRPr="00ED205B">
        <w:rPr>
          <w:rFonts w:ascii="Times New Roman" w:hAnsi="Times New Roman" w:cs="Times New Roman"/>
          <w:color w:val="2A1B00" w:themeColor="background1" w:themeShade="1A"/>
          <w:sz w:val="22"/>
          <w:szCs w:val="22"/>
        </w:rPr>
        <w:t>Pour une vue d’ensemble de mes recherches, voir sur mon site Web « </w:t>
      </w:r>
      <w:hyperlink r:id="rId21" w:history="1">
        <w:r w:rsidRPr="00ED205B">
          <w:rPr>
            <w:rStyle w:val="Lienhypertexte"/>
            <w:rFonts w:ascii="Times New Roman" w:hAnsi="Times New Roman" w:cs="Times New Roman"/>
            <w:sz w:val="22"/>
            <w:szCs w:val="22"/>
          </w:rPr>
          <w:t>Les grandes énigmes de l’Antiquité </w:t>
        </w:r>
      </w:hyperlink>
      <w:r w:rsidRPr="00ED205B">
        <w:rPr>
          <w:rFonts w:ascii="Times New Roman" w:hAnsi="Times New Roman" w:cs="Times New Roman"/>
          <w:color w:val="2A1B00" w:themeColor="background1" w:themeShade="1A"/>
          <w:sz w:val="22"/>
          <w:szCs w:val="22"/>
        </w:rPr>
        <w:t>»</w:t>
      </w:r>
      <w:r w:rsidR="00EF0E9C">
        <w:rPr>
          <w:rFonts w:ascii="Times New Roman" w:hAnsi="Times New Roman" w:cs="Times New Roman"/>
          <w:color w:val="2A1B00" w:themeColor="background1" w:themeShade="1A"/>
          <w:sz w:val="22"/>
          <w:szCs w:val="22"/>
        </w:rPr>
        <w:t xml:space="preserve"> </w:t>
      </w:r>
      <w:hyperlink r:id="rId22" w:history="1">
        <w:r w:rsidR="00EF0E9C" w:rsidRPr="000D3ADA">
          <w:rPr>
            <w:rStyle w:val="Lienhypertexte"/>
            <w:rFonts w:ascii="Times New Roman" w:hAnsi="Times New Roman" w:cs="Times New Roman"/>
            <w:sz w:val="22"/>
            <w:szCs w:val="22"/>
          </w:rPr>
          <w:t>la liste de mes articles en ligne.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70743"/>
      <w:docPartObj>
        <w:docPartGallery w:val="Page Numbers (Top of Page)"/>
        <w:docPartUnique/>
      </w:docPartObj>
    </w:sdtPr>
    <w:sdtEndPr/>
    <w:sdtContent>
      <w:p w:rsidR="00BD35CC" w:rsidRDefault="00BD35CC">
        <w:pPr>
          <w:pStyle w:val="En-tte"/>
          <w:jc w:val="right"/>
        </w:pPr>
        <w:r>
          <w:fldChar w:fldCharType="begin"/>
        </w:r>
        <w:r>
          <w:instrText>PAGE   \* MERGEFORMAT</w:instrText>
        </w:r>
        <w:r>
          <w:fldChar w:fldCharType="separate"/>
        </w:r>
        <w:r w:rsidR="000C2BA5">
          <w:rPr>
            <w:noProof/>
          </w:rPr>
          <w:t>1</w:t>
        </w:r>
        <w:r>
          <w:fldChar w:fldCharType="end"/>
        </w:r>
      </w:p>
    </w:sdtContent>
  </w:sdt>
  <w:p w:rsidR="00BD35CC" w:rsidRDefault="00BD35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62F"/>
    <w:multiLevelType w:val="hybridMultilevel"/>
    <w:tmpl w:val="3C840206"/>
    <w:lvl w:ilvl="0" w:tplc="1DC0C606">
      <w:start w:val="7"/>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80115"/>
    <w:multiLevelType w:val="hybridMultilevel"/>
    <w:tmpl w:val="AD8456CE"/>
    <w:lvl w:ilvl="0" w:tplc="0DBC6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2F296F"/>
    <w:multiLevelType w:val="hybridMultilevel"/>
    <w:tmpl w:val="6E1ECFEE"/>
    <w:lvl w:ilvl="0" w:tplc="537C49F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843289"/>
    <w:multiLevelType w:val="hybridMultilevel"/>
    <w:tmpl w:val="6774565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BD38F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1AE44D4B"/>
    <w:multiLevelType w:val="hybridMultilevel"/>
    <w:tmpl w:val="D6AC473C"/>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1E18345B"/>
    <w:multiLevelType w:val="hybridMultilevel"/>
    <w:tmpl w:val="CD4A46D0"/>
    <w:lvl w:ilvl="0" w:tplc="26F293B4">
      <w:start w:val="1"/>
      <w:numFmt w:val="upperRoman"/>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D27E2A"/>
    <w:multiLevelType w:val="hybridMultilevel"/>
    <w:tmpl w:val="8E5CEC3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047FC3"/>
    <w:multiLevelType w:val="hybridMultilevel"/>
    <w:tmpl w:val="E3E0C5C2"/>
    <w:lvl w:ilvl="0" w:tplc="2CCC1DFE">
      <w:start w:val="1"/>
      <w:numFmt w:val="decimal"/>
      <w:lvlText w:val="%1."/>
      <w:lvlJc w:val="left"/>
      <w:pPr>
        <w:ind w:left="1069" w:hanging="360"/>
      </w:pPr>
      <w:rPr>
        <w:rFonts w:hint="default"/>
        <w:b w:val="0"/>
        <w:i w:val="0"/>
        <w:sz w:val="24"/>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32A2D03"/>
    <w:multiLevelType w:val="hybridMultilevel"/>
    <w:tmpl w:val="6E1ECFEE"/>
    <w:lvl w:ilvl="0" w:tplc="537C49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0A2511"/>
    <w:multiLevelType w:val="hybridMultilevel"/>
    <w:tmpl w:val="A2B69EEC"/>
    <w:lvl w:ilvl="0" w:tplc="CDDE467E">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2111A3"/>
    <w:multiLevelType w:val="hybridMultilevel"/>
    <w:tmpl w:val="C8C81E7C"/>
    <w:lvl w:ilvl="0" w:tplc="FD3ECC6E">
      <w:start w:val="1"/>
      <w:numFmt w:val="decimal"/>
      <w:lvlText w:val="%1."/>
      <w:lvlJc w:val="left"/>
      <w:pPr>
        <w:ind w:left="720" w:hanging="360"/>
      </w:pPr>
      <w:rPr>
        <w:rFonts w:hint="default"/>
        <w:i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5F4EA5"/>
    <w:multiLevelType w:val="hybridMultilevel"/>
    <w:tmpl w:val="94807ACE"/>
    <w:lvl w:ilvl="0" w:tplc="3662C54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3469DF"/>
    <w:multiLevelType w:val="hybridMultilevel"/>
    <w:tmpl w:val="A7CA82C6"/>
    <w:lvl w:ilvl="0" w:tplc="7144B7E8">
      <w:start w:val="1"/>
      <w:numFmt w:val="decimal"/>
      <w:lvlText w:val="%1."/>
      <w:lvlJc w:val="left"/>
      <w:pPr>
        <w:ind w:left="720" w:hanging="360"/>
      </w:pPr>
      <w:rPr>
        <w:rFonts w:asciiTheme="majorHAnsi" w:eastAsiaTheme="majorEastAsia" w:hAnsiTheme="majorHAns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0218C0"/>
    <w:multiLevelType w:val="hybridMultilevel"/>
    <w:tmpl w:val="C3E4AE38"/>
    <w:lvl w:ilvl="0" w:tplc="1C52C792">
      <w:start w:val="1"/>
      <w:numFmt w:val="decimal"/>
      <w:lvlText w:val="%1."/>
      <w:lvlJc w:val="left"/>
      <w:pPr>
        <w:ind w:left="36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455998"/>
    <w:multiLevelType w:val="hybridMultilevel"/>
    <w:tmpl w:val="1CAEC8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361468"/>
    <w:multiLevelType w:val="hybridMultilevel"/>
    <w:tmpl w:val="1084F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A46B29"/>
    <w:multiLevelType w:val="multilevel"/>
    <w:tmpl w:val="CA6A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6A73C6"/>
    <w:multiLevelType w:val="hybridMultilevel"/>
    <w:tmpl w:val="35E61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474DA2"/>
    <w:multiLevelType w:val="hybridMultilevel"/>
    <w:tmpl w:val="923CB5EA"/>
    <w:lvl w:ilvl="0" w:tplc="0BE0DA4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15"/>
  </w:num>
  <w:num w:numId="5">
    <w:abstractNumId w:val="12"/>
  </w:num>
  <w:num w:numId="6">
    <w:abstractNumId w:val="16"/>
  </w:num>
  <w:num w:numId="7">
    <w:abstractNumId w:val="5"/>
  </w:num>
  <w:num w:numId="8">
    <w:abstractNumId w:val="2"/>
  </w:num>
  <w:num w:numId="9">
    <w:abstractNumId w:val="17"/>
  </w:num>
  <w:num w:numId="10">
    <w:abstractNumId w:val="9"/>
  </w:num>
  <w:num w:numId="11">
    <w:abstractNumId w:val="19"/>
  </w:num>
  <w:num w:numId="12">
    <w:abstractNumId w:val="1"/>
  </w:num>
  <w:num w:numId="13">
    <w:abstractNumId w:val="6"/>
  </w:num>
  <w:num w:numId="14">
    <w:abstractNumId w:val="14"/>
  </w:num>
  <w:num w:numId="15">
    <w:abstractNumId w:val="3"/>
  </w:num>
  <w:num w:numId="16">
    <w:abstractNumId w:val="8"/>
  </w:num>
  <w:num w:numId="17">
    <w:abstractNumId w:val="11"/>
  </w:num>
  <w:num w:numId="18">
    <w:abstractNumId w:val="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7D"/>
    <w:rsid w:val="000001AF"/>
    <w:rsid w:val="000022EF"/>
    <w:rsid w:val="0000327D"/>
    <w:rsid w:val="0002518F"/>
    <w:rsid w:val="00026466"/>
    <w:rsid w:val="00031890"/>
    <w:rsid w:val="00032231"/>
    <w:rsid w:val="00047B98"/>
    <w:rsid w:val="00061565"/>
    <w:rsid w:val="000639E0"/>
    <w:rsid w:val="00076BB3"/>
    <w:rsid w:val="00077536"/>
    <w:rsid w:val="000860B0"/>
    <w:rsid w:val="00093D02"/>
    <w:rsid w:val="00095741"/>
    <w:rsid w:val="000A0517"/>
    <w:rsid w:val="000A1139"/>
    <w:rsid w:val="000A4224"/>
    <w:rsid w:val="000B6A8E"/>
    <w:rsid w:val="000B76FD"/>
    <w:rsid w:val="000C2BA5"/>
    <w:rsid w:val="000C2C05"/>
    <w:rsid w:val="000D3ADA"/>
    <w:rsid w:val="000E38D1"/>
    <w:rsid w:val="000E5883"/>
    <w:rsid w:val="000E7333"/>
    <w:rsid w:val="000F4845"/>
    <w:rsid w:val="00103F02"/>
    <w:rsid w:val="00117428"/>
    <w:rsid w:val="001177DE"/>
    <w:rsid w:val="00117D7D"/>
    <w:rsid w:val="00123328"/>
    <w:rsid w:val="00131498"/>
    <w:rsid w:val="00151AF4"/>
    <w:rsid w:val="001557D9"/>
    <w:rsid w:val="001625DE"/>
    <w:rsid w:val="001639EB"/>
    <w:rsid w:val="001751C4"/>
    <w:rsid w:val="00176A4C"/>
    <w:rsid w:val="0018192B"/>
    <w:rsid w:val="001823D4"/>
    <w:rsid w:val="00191AB2"/>
    <w:rsid w:val="00194AD9"/>
    <w:rsid w:val="001B2E65"/>
    <w:rsid w:val="001B33CB"/>
    <w:rsid w:val="001B7124"/>
    <w:rsid w:val="001C70FB"/>
    <w:rsid w:val="001C76C6"/>
    <w:rsid w:val="001C7F90"/>
    <w:rsid w:val="001D4990"/>
    <w:rsid w:val="001F0B23"/>
    <w:rsid w:val="001F4D3E"/>
    <w:rsid w:val="001F6D63"/>
    <w:rsid w:val="001F7AD5"/>
    <w:rsid w:val="002065E0"/>
    <w:rsid w:val="00230B27"/>
    <w:rsid w:val="002319F6"/>
    <w:rsid w:val="00236252"/>
    <w:rsid w:val="0023711F"/>
    <w:rsid w:val="00240910"/>
    <w:rsid w:val="00241A2E"/>
    <w:rsid w:val="00243C2D"/>
    <w:rsid w:val="00255895"/>
    <w:rsid w:val="002565E3"/>
    <w:rsid w:val="002576CD"/>
    <w:rsid w:val="002672A6"/>
    <w:rsid w:val="00272D37"/>
    <w:rsid w:val="00274663"/>
    <w:rsid w:val="00274E9A"/>
    <w:rsid w:val="00275241"/>
    <w:rsid w:val="00277927"/>
    <w:rsid w:val="00291444"/>
    <w:rsid w:val="00294489"/>
    <w:rsid w:val="00297DDB"/>
    <w:rsid w:val="002A0C0F"/>
    <w:rsid w:val="002A4513"/>
    <w:rsid w:val="002A4937"/>
    <w:rsid w:val="002B4B1C"/>
    <w:rsid w:val="002B5C5C"/>
    <w:rsid w:val="002C3DA3"/>
    <w:rsid w:val="002C52BC"/>
    <w:rsid w:val="002C5C0E"/>
    <w:rsid w:val="002C6787"/>
    <w:rsid w:val="002D1D87"/>
    <w:rsid w:val="002D1E78"/>
    <w:rsid w:val="002D598B"/>
    <w:rsid w:val="002E32C0"/>
    <w:rsid w:val="002E787C"/>
    <w:rsid w:val="002F0564"/>
    <w:rsid w:val="0030043A"/>
    <w:rsid w:val="00301DFD"/>
    <w:rsid w:val="00305ADB"/>
    <w:rsid w:val="0030773D"/>
    <w:rsid w:val="003109F1"/>
    <w:rsid w:val="00316304"/>
    <w:rsid w:val="00322962"/>
    <w:rsid w:val="00324C3D"/>
    <w:rsid w:val="0032504F"/>
    <w:rsid w:val="00330364"/>
    <w:rsid w:val="003310D1"/>
    <w:rsid w:val="0033348D"/>
    <w:rsid w:val="00345768"/>
    <w:rsid w:val="0035058E"/>
    <w:rsid w:val="00351E07"/>
    <w:rsid w:val="00353C0B"/>
    <w:rsid w:val="003547DA"/>
    <w:rsid w:val="0035546F"/>
    <w:rsid w:val="00355749"/>
    <w:rsid w:val="003633A5"/>
    <w:rsid w:val="00383B3E"/>
    <w:rsid w:val="003869C7"/>
    <w:rsid w:val="00390105"/>
    <w:rsid w:val="003911F0"/>
    <w:rsid w:val="00391F27"/>
    <w:rsid w:val="003A56D4"/>
    <w:rsid w:val="003A62A7"/>
    <w:rsid w:val="003A76AB"/>
    <w:rsid w:val="003B5161"/>
    <w:rsid w:val="003C4AA2"/>
    <w:rsid w:val="003D00C5"/>
    <w:rsid w:val="003D1764"/>
    <w:rsid w:val="003D434D"/>
    <w:rsid w:val="003D4F18"/>
    <w:rsid w:val="003D6265"/>
    <w:rsid w:val="003E711E"/>
    <w:rsid w:val="003E7938"/>
    <w:rsid w:val="003F636C"/>
    <w:rsid w:val="00406228"/>
    <w:rsid w:val="004072AA"/>
    <w:rsid w:val="00407808"/>
    <w:rsid w:val="00415687"/>
    <w:rsid w:val="00416BA2"/>
    <w:rsid w:val="0042517F"/>
    <w:rsid w:val="0042728B"/>
    <w:rsid w:val="004321D2"/>
    <w:rsid w:val="004358FB"/>
    <w:rsid w:val="0043629C"/>
    <w:rsid w:val="00443001"/>
    <w:rsid w:val="004510B1"/>
    <w:rsid w:val="004621E4"/>
    <w:rsid w:val="004700B6"/>
    <w:rsid w:val="00477AEF"/>
    <w:rsid w:val="00480C14"/>
    <w:rsid w:val="00481E32"/>
    <w:rsid w:val="004869C6"/>
    <w:rsid w:val="004A18B8"/>
    <w:rsid w:val="004B1D2E"/>
    <w:rsid w:val="004C6B81"/>
    <w:rsid w:val="004D1604"/>
    <w:rsid w:val="004D3487"/>
    <w:rsid w:val="004D56F0"/>
    <w:rsid w:val="004E7372"/>
    <w:rsid w:val="004F0C75"/>
    <w:rsid w:val="00506FC8"/>
    <w:rsid w:val="005075A1"/>
    <w:rsid w:val="005138C2"/>
    <w:rsid w:val="005154DD"/>
    <w:rsid w:val="00522DCD"/>
    <w:rsid w:val="00523C1B"/>
    <w:rsid w:val="005312EB"/>
    <w:rsid w:val="0053656B"/>
    <w:rsid w:val="00542976"/>
    <w:rsid w:val="0054514D"/>
    <w:rsid w:val="00554F3C"/>
    <w:rsid w:val="00556AF4"/>
    <w:rsid w:val="0055752E"/>
    <w:rsid w:val="00560ADA"/>
    <w:rsid w:val="00562264"/>
    <w:rsid w:val="00565843"/>
    <w:rsid w:val="00567E81"/>
    <w:rsid w:val="00571BBF"/>
    <w:rsid w:val="0058025E"/>
    <w:rsid w:val="0058552E"/>
    <w:rsid w:val="00596B15"/>
    <w:rsid w:val="00596CBD"/>
    <w:rsid w:val="005A05DC"/>
    <w:rsid w:val="005A3335"/>
    <w:rsid w:val="005B6BBC"/>
    <w:rsid w:val="005C42F6"/>
    <w:rsid w:val="005C67B2"/>
    <w:rsid w:val="005D0078"/>
    <w:rsid w:val="005D3B19"/>
    <w:rsid w:val="005E13A7"/>
    <w:rsid w:val="005E2ADC"/>
    <w:rsid w:val="005E3A91"/>
    <w:rsid w:val="005E5C2D"/>
    <w:rsid w:val="005F5869"/>
    <w:rsid w:val="00601561"/>
    <w:rsid w:val="0060269F"/>
    <w:rsid w:val="00605A1D"/>
    <w:rsid w:val="00624CCB"/>
    <w:rsid w:val="00626045"/>
    <w:rsid w:val="00631523"/>
    <w:rsid w:val="00634545"/>
    <w:rsid w:val="00640429"/>
    <w:rsid w:val="006566D0"/>
    <w:rsid w:val="006615BD"/>
    <w:rsid w:val="00663E4B"/>
    <w:rsid w:val="00676417"/>
    <w:rsid w:val="0068779B"/>
    <w:rsid w:val="006A177D"/>
    <w:rsid w:val="006A40BE"/>
    <w:rsid w:val="006A43C9"/>
    <w:rsid w:val="006B02C6"/>
    <w:rsid w:val="006B1012"/>
    <w:rsid w:val="006B638C"/>
    <w:rsid w:val="006C2676"/>
    <w:rsid w:val="006D73D2"/>
    <w:rsid w:val="006D7432"/>
    <w:rsid w:val="006E2039"/>
    <w:rsid w:val="006E267C"/>
    <w:rsid w:val="006F1E63"/>
    <w:rsid w:val="006F34DC"/>
    <w:rsid w:val="00704F83"/>
    <w:rsid w:val="007158A1"/>
    <w:rsid w:val="00721C11"/>
    <w:rsid w:val="00723341"/>
    <w:rsid w:val="007321FF"/>
    <w:rsid w:val="00737CFF"/>
    <w:rsid w:val="00745964"/>
    <w:rsid w:val="00746136"/>
    <w:rsid w:val="007471F6"/>
    <w:rsid w:val="00760A51"/>
    <w:rsid w:val="00760E2E"/>
    <w:rsid w:val="007614F4"/>
    <w:rsid w:val="00763D16"/>
    <w:rsid w:val="00766D4A"/>
    <w:rsid w:val="00771A70"/>
    <w:rsid w:val="00772BAA"/>
    <w:rsid w:val="0077440E"/>
    <w:rsid w:val="007806F8"/>
    <w:rsid w:val="00780A6C"/>
    <w:rsid w:val="00784831"/>
    <w:rsid w:val="00791FE7"/>
    <w:rsid w:val="007957E3"/>
    <w:rsid w:val="00796A29"/>
    <w:rsid w:val="007A10F1"/>
    <w:rsid w:val="007A19DD"/>
    <w:rsid w:val="007A590F"/>
    <w:rsid w:val="007A78C3"/>
    <w:rsid w:val="007A7998"/>
    <w:rsid w:val="007C4C5F"/>
    <w:rsid w:val="007C7629"/>
    <w:rsid w:val="007E07E7"/>
    <w:rsid w:val="007E3D1C"/>
    <w:rsid w:val="007E654C"/>
    <w:rsid w:val="007F1DF4"/>
    <w:rsid w:val="007F30F4"/>
    <w:rsid w:val="007F36E1"/>
    <w:rsid w:val="00800EEA"/>
    <w:rsid w:val="00804AC9"/>
    <w:rsid w:val="00805CDB"/>
    <w:rsid w:val="008139D4"/>
    <w:rsid w:val="00816087"/>
    <w:rsid w:val="00816111"/>
    <w:rsid w:val="00821F54"/>
    <w:rsid w:val="00825190"/>
    <w:rsid w:val="008324C5"/>
    <w:rsid w:val="008373B1"/>
    <w:rsid w:val="008409BA"/>
    <w:rsid w:val="00850843"/>
    <w:rsid w:val="00851722"/>
    <w:rsid w:val="008557F1"/>
    <w:rsid w:val="00862B5D"/>
    <w:rsid w:val="0086575B"/>
    <w:rsid w:val="00870077"/>
    <w:rsid w:val="008713A8"/>
    <w:rsid w:val="00876199"/>
    <w:rsid w:val="00884D08"/>
    <w:rsid w:val="0089776B"/>
    <w:rsid w:val="008A08A9"/>
    <w:rsid w:val="008A307E"/>
    <w:rsid w:val="008B2277"/>
    <w:rsid w:val="008B6C10"/>
    <w:rsid w:val="008C3475"/>
    <w:rsid w:val="008D2497"/>
    <w:rsid w:val="008D4D27"/>
    <w:rsid w:val="008E01CA"/>
    <w:rsid w:val="008E35B9"/>
    <w:rsid w:val="008E3C55"/>
    <w:rsid w:val="00900610"/>
    <w:rsid w:val="00900999"/>
    <w:rsid w:val="00903A3B"/>
    <w:rsid w:val="009316EB"/>
    <w:rsid w:val="00934B4C"/>
    <w:rsid w:val="009419F8"/>
    <w:rsid w:val="0094246A"/>
    <w:rsid w:val="00956406"/>
    <w:rsid w:val="0095726B"/>
    <w:rsid w:val="009662B7"/>
    <w:rsid w:val="0096717A"/>
    <w:rsid w:val="00970C0B"/>
    <w:rsid w:val="00971254"/>
    <w:rsid w:val="00981089"/>
    <w:rsid w:val="00981A92"/>
    <w:rsid w:val="00986FA7"/>
    <w:rsid w:val="009903A8"/>
    <w:rsid w:val="00991CDC"/>
    <w:rsid w:val="00992258"/>
    <w:rsid w:val="009A1500"/>
    <w:rsid w:val="009B0FC7"/>
    <w:rsid w:val="009B1A2E"/>
    <w:rsid w:val="009B4BC9"/>
    <w:rsid w:val="009C224A"/>
    <w:rsid w:val="009C2EA3"/>
    <w:rsid w:val="009D2F6D"/>
    <w:rsid w:val="009D7701"/>
    <w:rsid w:val="009D7782"/>
    <w:rsid w:val="009E0381"/>
    <w:rsid w:val="009E68DE"/>
    <w:rsid w:val="009E762A"/>
    <w:rsid w:val="009F3649"/>
    <w:rsid w:val="00A03C82"/>
    <w:rsid w:val="00A04809"/>
    <w:rsid w:val="00A22FF7"/>
    <w:rsid w:val="00A25D4B"/>
    <w:rsid w:val="00A306A6"/>
    <w:rsid w:val="00A32F41"/>
    <w:rsid w:val="00A353CB"/>
    <w:rsid w:val="00A40DE9"/>
    <w:rsid w:val="00A43D1F"/>
    <w:rsid w:val="00A45836"/>
    <w:rsid w:val="00A46C8F"/>
    <w:rsid w:val="00A56D68"/>
    <w:rsid w:val="00A573CB"/>
    <w:rsid w:val="00A57AE9"/>
    <w:rsid w:val="00A64E4D"/>
    <w:rsid w:val="00A7104D"/>
    <w:rsid w:val="00A741EC"/>
    <w:rsid w:val="00A82E5F"/>
    <w:rsid w:val="00A84C5E"/>
    <w:rsid w:val="00A87F42"/>
    <w:rsid w:val="00AA030D"/>
    <w:rsid w:val="00AA3124"/>
    <w:rsid w:val="00AA5CE4"/>
    <w:rsid w:val="00AB1BA3"/>
    <w:rsid w:val="00AB2F1C"/>
    <w:rsid w:val="00AB744F"/>
    <w:rsid w:val="00AC01EE"/>
    <w:rsid w:val="00AD73F1"/>
    <w:rsid w:val="00AE6549"/>
    <w:rsid w:val="00AE6667"/>
    <w:rsid w:val="00AF13C0"/>
    <w:rsid w:val="00AF144C"/>
    <w:rsid w:val="00AF4C21"/>
    <w:rsid w:val="00AF5ED8"/>
    <w:rsid w:val="00B00DF7"/>
    <w:rsid w:val="00B13F62"/>
    <w:rsid w:val="00B269F2"/>
    <w:rsid w:val="00B351C1"/>
    <w:rsid w:val="00B423C1"/>
    <w:rsid w:val="00B4285C"/>
    <w:rsid w:val="00B518C2"/>
    <w:rsid w:val="00B547B6"/>
    <w:rsid w:val="00B665C3"/>
    <w:rsid w:val="00B74A2D"/>
    <w:rsid w:val="00B83C75"/>
    <w:rsid w:val="00B93D30"/>
    <w:rsid w:val="00BA3117"/>
    <w:rsid w:val="00BB01AA"/>
    <w:rsid w:val="00BB0E5E"/>
    <w:rsid w:val="00BB4DD6"/>
    <w:rsid w:val="00BC2D08"/>
    <w:rsid w:val="00BD35CC"/>
    <w:rsid w:val="00BE686B"/>
    <w:rsid w:val="00BE6AB7"/>
    <w:rsid w:val="00C00E63"/>
    <w:rsid w:val="00C0384A"/>
    <w:rsid w:val="00C05FA7"/>
    <w:rsid w:val="00C144D3"/>
    <w:rsid w:val="00C2187B"/>
    <w:rsid w:val="00C21EE7"/>
    <w:rsid w:val="00C31CD2"/>
    <w:rsid w:val="00C322D4"/>
    <w:rsid w:val="00C32550"/>
    <w:rsid w:val="00C33D74"/>
    <w:rsid w:val="00C542FD"/>
    <w:rsid w:val="00C55067"/>
    <w:rsid w:val="00C56BAC"/>
    <w:rsid w:val="00C56F16"/>
    <w:rsid w:val="00C57BCB"/>
    <w:rsid w:val="00C612A8"/>
    <w:rsid w:val="00C631F6"/>
    <w:rsid w:val="00C6335E"/>
    <w:rsid w:val="00C70DFC"/>
    <w:rsid w:val="00C81686"/>
    <w:rsid w:val="00C87145"/>
    <w:rsid w:val="00C90B35"/>
    <w:rsid w:val="00C94CDA"/>
    <w:rsid w:val="00C9639E"/>
    <w:rsid w:val="00CA13AE"/>
    <w:rsid w:val="00CA1955"/>
    <w:rsid w:val="00CC414D"/>
    <w:rsid w:val="00CC55E3"/>
    <w:rsid w:val="00CD030D"/>
    <w:rsid w:val="00CD0F32"/>
    <w:rsid w:val="00CD77E2"/>
    <w:rsid w:val="00CE351C"/>
    <w:rsid w:val="00CE765C"/>
    <w:rsid w:val="00CF65EC"/>
    <w:rsid w:val="00D02B35"/>
    <w:rsid w:val="00D05B88"/>
    <w:rsid w:val="00D12E0A"/>
    <w:rsid w:val="00D16742"/>
    <w:rsid w:val="00D16C73"/>
    <w:rsid w:val="00D17E70"/>
    <w:rsid w:val="00D20174"/>
    <w:rsid w:val="00D2480A"/>
    <w:rsid w:val="00D30F64"/>
    <w:rsid w:val="00D50726"/>
    <w:rsid w:val="00D521D9"/>
    <w:rsid w:val="00D53B96"/>
    <w:rsid w:val="00D540CF"/>
    <w:rsid w:val="00D55751"/>
    <w:rsid w:val="00D610B1"/>
    <w:rsid w:val="00D700C6"/>
    <w:rsid w:val="00D71C16"/>
    <w:rsid w:val="00D73434"/>
    <w:rsid w:val="00D735AE"/>
    <w:rsid w:val="00D77D3A"/>
    <w:rsid w:val="00D82CF0"/>
    <w:rsid w:val="00D868EC"/>
    <w:rsid w:val="00D93DC8"/>
    <w:rsid w:val="00D94FEE"/>
    <w:rsid w:val="00D97516"/>
    <w:rsid w:val="00DA5FCE"/>
    <w:rsid w:val="00DC2D2E"/>
    <w:rsid w:val="00DC3B0E"/>
    <w:rsid w:val="00DC405C"/>
    <w:rsid w:val="00DC4090"/>
    <w:rsid w:val="00DD0DC1"/>
    <w:rsid w:val="00DD146A"/>
    <w:rsid w:val="00DE09BA"/>
    <w:rsid w:val="00DE5D55"/>
    <w:rsid w:val="00DF153F"/>
    <w:rsid w:val="00DF4A2C"/>
    <w:rsid w:val="00DF57A2"/>
    <w:rsid w:val="00E01227"/>
    <w:rsid w:val="00E0122D"/>
    <w:rsid w:val="00E02B7C"/>
    <w:rsid w:val="00E03879"/>
    <w:rsid w:val="00E11165"/>
    <w:rsid w:val="00E1502D"/>
    <w:rsid w:val="00E1524E"/>
    <w:rsid w:val="00E22E21"/>
    <w:rsid w:val="00E24CB7"/>
    <w:rsid w:val="00E3130D"/>
    <w:rsid w:val="00E36B50"/>
    <w:rsid w:val="00E46641"/>
    <w:rsid w:val="00E46D09"/>
    <w:rsid w:val="00E51614"/>
    <w:rsid w:val="00E550B3"/>
    <w:rsid w:val="00E56D24"/>
    <w:rsid w:val="00E64FC7"/>
    <w:rsid w:val="00E702FD"/>
    <w:rsid w:val="00E7115E"/>
    <w:rsid w:val="00E86F06"/>
    <w:rsid w:val="00E92DF0"/>
    <w:rsid w:val="00EA03B2"/>
    <w:rsid w:val="00EA04DC"/>
    <w:rsid w:val="00EA16F3"/>
    <w:rsid w:val="00EA1AFC"/>
    <w:rsid w:val="00EA4A38"/>
    <w:rsid w:val="00EB3722"/>
    <w:rsid w:val="00EC0404"/>
    <w:rsid w:val="00EC299A"/>
    <w:rsid w:val="00ED205B"/>
    <w:rsid w:val="00EE1071"/>
    <w:rsid w:val="00EE2B96"/>
    <w:rsid w:val="00EF0E9C"/>
    <w:rsid w:val="00EF1BFD"/>
    <w:rsid w:val="00F06279"/>
    <w:rsid w:val="00F11DEC"/>
    <w:rsid w:val="00F14340"/>
    <w:rsid w:val="00F23BA4"/>
    <w:rsid w:val="00F37F98"/>
    <w:rsid w:val="00F40F3F"/>
    <w:rsid w:val="00F53DF0"/>
    <w:rsid w:val="00F637E0"/>
    <w:rsid w:val="00F64F90"/>
    <w:rsid w:val="00F74EB0"/>
    <w:rsid w:val="00F80A3F"/>
    <w:rsid w:val="00F830F4"/>
    <w:rsid w:val="00F871B5"/>
    <w:rsid w:val="00F927FA"/>
    <w:rsid w:val="00FA0D49"/>
    <w:rsid w:val="00FA2324"/>
    <w:rsid w:val="00FB2FBE"/>
    <w:rsid w:val="00FB7D8F"/>
    <w:rsid w:val="00FC1E88"/>
    <w:rsid w:val="00FC22A7"/>
    <w:rsid w:val="00FD26DF"/>
    <w:rsid w:val="00FD2BF3"/>
    <w:rsid w:val="00FE5433"/>
    <w:rsid w:val="00FF3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2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E2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2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2A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2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2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E2ADC"/>
    <w:pPr>
      <w:keepNext/>
      <w:keepLines/>
      <w:numPr>
        <w:ilvl w:val="6"/>
        <w:numId w:val="1"/>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5E2ADC"/>
    <w:pPr>
      <w:keepNext/>
      <w:keepLines/>
      <w:numPr>
        <w:ilvl w:val="7"/>
        <w:numId w:val="1"/>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5E2ADC"/>
    <w:pPr>
      <w:keepNext/>
      <w:keepLines/>
      <w:numPr>
        <w:ilvl w:val="8"/>
        <w:numId w:val="1"/>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DC"/>
    <w:pPr>
      <w:ind w:left="720"/>
      <w:contextualSpacing/>
    </w:pPr>
  </w:style>
  <w:style w:type="character" w:customStyle="1" w:styleId="Titre1Car">
    <w:name w:val="Titre 1 Car"/>
    <w:basedOn w:val="Policepardfaut"/>
    <w:link w:val="Titre1"/>
    <w:uiPriority w:val="9"/>
    <w:rsid w:val="005E2AD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E2A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2A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E2A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E2A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E2A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E2ADC"/>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5E2ADC"/>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5E2ADC"/>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BD35CC"/>
    <w:pPr>
      <w:tabs>
        <w:tab w:val="center" w:pos="4536"/>
        <w:tab w:val="right" w:pos="9072"/>
      </w:tabs>
      <w:spacing w:after="0" w:line="240" w:lineRule="auto"/>
    </w:pPr>
  </w:style>
  <w:style w:type="character" w:customStyle="1" w:styleId="En-tteCar">
    <w:name w:val="En-tête Car"/>
    <w:basedOn w:val="Policepardfaut"/>
    <w:link w:val="En-tte"/>
    <w:uiPriority w:val="99"/>
    <w:rsid w:val="00BD35CC"/>
  </w:style>
  <w:style w:type="paragraph" w:styleId="Pieddepage">
    <w:name w:val="footer"/>
    <w:basedOn w:val="Normal"/>
    <w:link w:val="PieddepageCar"/>
    <w:uiPriority w:val="99"/>
    <w:unhideWhenUsed/>
    <w:rsid w:val="00BD3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CC"/>
  </w:style>
  <w:style w:type="character" w:styleId="Lienhypertexte">
    <w:name w:val="Hyperlink"/>
    <w:basedOn w:val="Policepardfaut"/>
    <w:uiPriority w:val="99"/>
    <w:unhideWhenUsed/>
    <w:rsid w:val="009903A8"/>
    <w:rPr>
      <w:color w:val="0000FF" w:themeColor="hyperlink"/>
      <w:u w:val="single"/>
    </w:rPr>
  </w:style>
  <w:style w:type="paragraph" w:styleId="Textedebulles">
    <w:name w:val="Balloon Text"/>
    <w:basedOn w:val="Normal"/>
    <w:link w:val="TextedebullesCar"/>
    <w:uiPriority w:val="99"/>
    <w:semiHidden/>
    <w:unhideWhenUsed/>
    <w:rsid w:val="00451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0B1"/>
    <w:rPr>
      <w:rFonts w:ascii="Tahoma" w:hAnsi="Tahoma" w:cs="Tahoma"/>
      <w:sz w:val="16"/>
      <w:szCs w:val="16"/>
    </w:rPr>
  </w:style>
  <w:style w:type="paragraph" w:styleId="Notedebasdepage">
    <w:name w:val="footnote text"/>
    <w:basedOn w:val="Normal"/>
    <w:link w:val="NotedebasdepageCar"/>
    <w:uiPriority w:val="99"/>
    <w:unhideWhenUsed/>
    <w:rsid w:val="008B22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2277"/>
    <w:rPr>
      <w:sz w:val="20"/>
      <w:szCs w:val="20"/>
    </w:rPr>
  </w:style>
  <w:style w:type="character" w:styleId="Appelnotedebasdep">
    <w:name w:val="footnote reference"/>
    <w:basedOn w:val="Policepardfaut"/>
    <w:uiPriority w:val="99"/>
    <w:semiHidden/>
    <w:unhideWhenUsed/>
    <w:rsid w:val="008B2277"/>
    <w:rPr>
      <w:vertAlign w:val="superscript"/>
    </w:rPr>
  </w:style>
  <w:style w:type="character" w:styleId="Lienhypertextesuivivisit">
    <w:name w:val="FollowedHyperlink"/>
    <w:basedOn w:val="Policepardfaut"/>
    <w:uiPriority w:val="99"/>
    <w:semiHidden/>
    <w:unhideWhenUsed/>
    <w:rsid w:val="00322962"/>
    <w:rPr>
      <w:color w:val="800080" w:themeColor="followedHyperlink"/>
      <w:u w:val="single"/>
    </w:rPr>
  </w:style>
  <w:style w:type="paragraph" w:styleId="NormalWeb">
    <w:name w:val="Normal (Web)"/>
    <w:basedOn w:val="Normal"/>
    <w:uiPriority w:val="99"/>
    <w:semiHidden/>
    <w:unhideWhenUsed/>
    <w:rsid w:val="009B4B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2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E2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2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2A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2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2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E2ADC"/>
    <w:pPr>
      <w:keepNext/>
      <w:keepLines/>
      <w:numPr>
        <w:ilvl w:val="6"/>
        <w:numId w:val="1"/>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5E2ADC"/>
    <w:pPr>
      <w:keepNext/>
      <w:keepLines/>
      <w:numPr>
        <w:ilvl w:val="7"/>
        <w:numId w:val="1"/>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5E2ADC"/>
    <w:pPr>
      <w:keepNext/>
      <w:keepLines/>
      <w:numPr>
        <w:ilvl w:val="8"/>
        <w:numId w:val="1"/>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DC"/>
    <w:pPr>
      <w:ind w:left="720"/>
      <w:contextualSpacing/>
    </w:pPr>
  </w:style>
  <w:style w:type="character" w:customStyle="1" w:styleId="Titre1Car">
    <w:name w:val="Titre 1 Car"/>
    <w:basedOn w:val="Policepardfaut"/>
    <w:link w:val="Titre1"/>
    <w:uiPriority w:val="9"/>
    <w:rsid w:val="005E2AD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E2A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2A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E2A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E2A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E2A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E2ADC"/>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5E2ADC"/>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5E2ADC"/>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BD35CC"/>
    <w:pPr>
      <w:tabs>
        <w:tab w:val="center" w:pos="4536"/>
        <w:tab w:val="right" w:pos="9072"/>
      </w:tabs>
      <w:spacing w:after="0" w:line="240" w:lineRule="auto"/>
    </w:pPr>
  </w:style>
  <w:style w:type="character" w:customStyle="1" w:styleId="En-tteCar">
    <w:name w:val="En-tête Car"/>
    <w:basedOn w:val="Policepardfaut"/>
    <w:link w:val="En-tte"/>
    <w:uiPriority w:val="99"/>
    <w:rsid w:val="00BD35CC"/>
  </w:style>
  <w:style w:type="paragraph" w:styleId="Pieddepage">
    <w:name w:val="footer"/>
    <w:basedOn w:val="Normal"/>
    <w:link w:val="PieddepageCar"/>
    <w:uiPriority w:val="99"/>
    <w:unhideWhenUsed/>
    <w:rsid w:val="00BD3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CC"/>
  </w:style>
  <w:style w:type="character" w:styleId="Lienhypertexte">
    <w:name w:val="Hyperlink"/>
    <w:basedOn w:val="Policepardfaut"/>
    <w:uiPriority w:val="99"/>
    <w:unhideWhenUsed/>
    <w:rsid w:val="009903A8"/>
    <w:rPr>
      <w:color w:val="0000FF" w:themeColor="hyperlink"/>
      <w:u w:val="single"/>
    </w:rPr>
  </w:style>
  <w:style w:type="paragraph" w:styleId="Textedebulles">
    <w:name w:val="Balloon Text"/>
    <w:basedOn w:val="Normal"/>
    <w:link w:val="TextedebullesCar"/>
    <w:uiPriority w:val="99"/>
    <w:semiHidden/>
    <w:unhideWhenUsed/>
    <w:rsid w:val="00451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0B1"/>
    <w:rPr>
      <w:rFonts w:ascii="Tahoma" w:hAnsi="Tahoma" w:cs="Tahoma"/>
      <w:sz w:val="16"/>
      <w:szCs w:val="16"/>
    </w:rPr>
  </w:style>
  <w:style w:type="paragraph" w:styleId="Notedebasdepage">
    <w:name w:val="footnote text"/>
    <w:basedOn w:val="Normal"/>
    <w:link w:val="NotedebasdepageCar"/>
    <w:uiPriority w:val="99"/>
    <w:unhideWhenUsed/>
    <w:rsid w:val="008B22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2277"/>
    <w:rPr>
      <w:sz w:val="20"/>
      <w:szCs w:val="20"/>
    </w:rPr>
  </w:style>
  <w:style w:type="character" w:styleId="Appelnotedebasdep">
    <w:name w:val="footnote reference"/>
    <w:basedOn w:val="Policepardfaut"/>
    <w:uiPriority w:val="99"/>
    <w:semiHidden/>
    <w:unhideWhenUsed/>
    <w:rsid w:val="008B2277"/>
    <w:rPr>
      <w:vertAlign w:val="superscript"/>
    </w:rPr>
  </w:style>
  <w:style w:type="character" w:styleId="Lienhypertextesuivivisit">
    <w:name w:val="FollowedHyperlink"/>
    <w:basedOn w:val="Policepardfaut"/>
    <w:uiPriority w:val="99"/>
    <w:semiHidden/>
    <w:unhideWhenUsed/>
    <w:rsid w:val="00322962"/>
    <w:rPr>
      <w:color w:val="800080" w:themeColor="followedHyperlink"/>
      <w:u w:val="single"/>
    </w:rPr>
  </w:style>
  <w:style w:type="paragraph" w:styleId="NormalWeb">
    <w:name w:val="Normal (Web)"/>
    <w:basedOn w:val="Normal"/>
    <w:uiPriority w:val="99"/>
    <w:semiHidden/>
    <w:unhideWhenUsed/>
    <w:rsid w:val="009B4B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8721">
      <w:bodyDiv w:val="1"/>
      <w:marLeft w:val="0"/>
      <w:marRight w:val="0"/>
      <w:marTop w:val="0"/>
      <w:marBottom w:val="0"/>
      <w:divBdr>
        <w:top w:val="none" w:sz="0" w:space="0" w:color="auto"/>
        <w:left w:val="none" w:sz="0" w:space="0" w:color="auto"/>
        <w:bottom w:val="none" w:sz="0" w:space="0" w:color="auto"/>
        <w:right w:val="none" w:sz="0" w:space="0" w:color="auto"/>
      </w:divBdr>
    </w:div>
    <w:div w:id="713189381">
      <w:bodyDiv w:val="1"/>
      <w:marLeft w:val="0"/>
      <w:marRight w:val="0"/>
      <w:marTop w:val="0"/>
      <w:marBottom w:val="0"/>
      <w:divBdr>
        <w:top w:val="none" w:sz="0" w:space="0" w:color="auto"/>
        <w:left w:val="none" w:sz="0" w:space="0" w:color="auto"/>
        <w:bottom w:val="none" w:sz="0" w:space="0" w:color="auto"/>
        <w:right w:val="none" w:sz="0" w:space="0" w:color="auto"/>
      </w:divBdr>
    </w:div>
    <w:div w:id="20806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XIXe_dynastie_%C3%A9gyptien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Rams%C3%A8s_I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wikipedia.org/wiki/XVIIIe_dynastie_%C3%A9gyptienne" TargetMode="External"/><Relationship Id="rId4" Type="http://schemas.microsoft.com/office/2007/relationships/stylesWithEffects" Target="stylesWithEffects.xml"/><Relationship Id="rId9" Type="http://schemas.openxmlformats.org/officeDocument/2006/relationships/hyperlink" Target="https://fr.wikipedia.org/wiki/Amenhotep_II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Iota" TargetMode="External"/><Relationship Id="rId13" Type="http://schemas.openxmlformats.org/officeDocument/2006/relationships/hyperlink" Target="https://fr.wikipedia.org/wiki/Rh%C3%B4" TargetMode="External"/><Relationship Id="rId18" Type="http://schemas.openxmlformats.org/officeDocument/2006/relationships/hyperlink" Target="https://www.louvre.fr/oeuvre-notices/relief-mithriaque-double-face" TargetMode="External"/><Relationship Id="rId3" Type="http://schemas.openxmlformats.org/officeDocument/2006/relationships/hyperlink" Target="https://archive.org/stream/lesmystresdemi00cumo" TargetMode="External"/><Relationship Id="rId21" Type="http://schemas.openxmlformats.org/officeDocument/2006/relationships/hyperlink" Target="http://www.antiqua91.fr" TargetMode="External"/><Relationship Id="rId7" Type="http://schemas.openxmlformats.org/officeDocument/2006/relationships/hyperlink" Target="https://fr.wikipedia.org/wiki/Christianisme_primitif" TargetMode="External"/><Relationship Id="rId12" Type="http://schemas.openxmlformats.org/officeDocument/2006/relationships/hyperlink" Target="https://fr.wikipedia.org/wiki/J%C3%A9sus-Christ" TargetMode="External"/><Relationship Id="rId17" Type="http://schemas.openxmlformats.org/officeDocument/2006/relationships/hyperlink" Target="http://remacle.org/bloodwolf/historiens/eusebe/constantin1.htm" TargetMode="External"/><Relationship Id="rId2" Type="http://schemas.openxmlformats.org/officeDocument/2006/relationships/hyperlink" Target="http://www.antiqua91.fr/wa_files/Solymes.doc" TargetMode="External"/><Relationship Id="rId16" Type="http://schemas.openxmlformats.org/officeDocument/2006/relationships/hyperlink" Target="https://fr.wikipedia.org/wiki/Constantin_Ier_(empereur_romain)" TargetMode="External"/><Relationship Id="rId20" Type="http://schemas.openxmlformats.org/officeDocument/2006/relationships/hyperlink" Target="http://www.antiqua91.fr/wa_files/Europe_20une_20grande_20reine_20d_27Egypte_20en_20Fr.docx" TargetMode="External"/><Relationship Id="rId1" Type="http://schemas.openxmlformats.org/officeDocument/2006/relationships/hyperlink" Target="http://www.antiqua91.fr/wa_files/Les_20causes_20de_20l_27invasion_20Hyksos.doc" TargetMode="External"/><Relationship Id="rId6" Type="http://schemas.openxmlformats.org/officeDocument/2006/relationships/hyperlink" Target="https://fr.wikisource.org/wiki/Revue_des_Deux_Mondes" TargetMode="External"/><Relationship Id="rId11" Type="http://schemas.openxmlformats.org/officeDocument/2006/relationships/hyperlink" Target="https://fr.wiktionary.org/wiki/%CE%A7%CF%81%CE%B9%CF%83%CF%84%CF%8C%CF%82" TargetMode="External"/><Relationship Id="rId5" Type="http://schemas.openxmlformats.org/officeDocument/2006/relationships/hyperlink" Target="https://fr.wikipedia.org/wiki/Goy" TargetMode="External"/><Relationship Id="rId15" Type="http://schemas.openxmlformats.org/officeDocument/2006/relationships/hyperlink" Target="https://fr.wikipedia.org/wiki/Christ" TargetMode="External"/><Relationship Id="rId10" Type="http://schemas.openxmlformats.org/officeDocument/2006/relationships/hyperlink" Target="https://fr.wiktionary.org/wiki/%E1%BC%B8%CE%B7%CF%83%CE%BF%E1%BF%A6%CF%82" TargetMode="External"/><Relationship Id="rId19" Type="http://schemas.openxmlformats.org/officeDocument/2006/relationships/hyperlink" Target="http://www.antiqua91.fr/wa_files/KAMOSE-Mo_C3_AFse.doc" TargetMode="External"/><Relationship Id="rId4" Type="http://schemas.openxmlformats.org/officeDocument/2006/relationships/hyperlink" Target="http://www.antiqua91.fr/wa_files/ATLAS_202e_20PartieFR_20corrig_C3_A9e_20mars_202013.doc" TargetMode="External"/><Relationship Id="rId9" Type="http://schemas.openxmlformats.org/officeDocument/2006/relationships/hyperlink" Target="https://fr.wikipedia.org/wiki/Chi" TargetMode="External"/><Relationship Id="rId14" Type="http://schemas.openxmlformats.org/officeDocument/2006/relationships/hyperlink" Target="https://fr.wiktionary.org/wiki/%CE%A7%CF%81%CE%B9%CF%83%CF%84%CF%8C%CF%82" TargetMode="External"/><Relationship Id="rId22" Type="http://schemas.openxmlformats.org/officeDocument/2006/relationships/hyperlink" Target="http://www.antiqua91.fr/listedemesarticles.html"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DC81-0E77-467F-8585-A9A3694F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12</Pages>
  <Words>4342</Words>
  <Characters>23881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127</cp:revision>
  <cp:lastPrinted>2018-10-01T16:28:00Z</cp:lastPrinted>
  <dcterms:created xsi:type="dcterms:W3CDTF">2018-08-04T17:10:00Z</dcterms:created>
  <dcterms:modified xsi:type="dcterms:W3CDTF">2018-10-12T14:38:00Z</dcterms:modified>
</cp:coreProperties>
</file>